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4D042" w14:textId="77777777" w:rsidR="00AA510C" w:rsidRPr="00447172" w:rsidRDefault="00AA510C" w:rsidP="00314095">
      <w:pPr>
        <w:spacing w:beforeLines="60" w:before="144" w:afterLines="60" w:after="144" w:line="240" w:lineRule="auto"/>
        <w:jc w:val="center"/>
        <w:rPr>
          <w:rFonts w:ascii="Trebuchet MS" w:hAnsi="Trebuchet MS"/>
          <w:sz w:val="24"/>
          <w:szCs w:val="24"/>
        </w:rPr>
      </w:pPr>
    </w:p>
    <w:p w14:paraId="750674A0" w14:textId="77777777" w:rsidR="00803727" w:rsidRPr="00447172" w:rsidRDefault="00912340" w:rsidP="00314095">
      <w:pPr>
        <w:spacing w:beforeLines="60" w:before="144" w:afterLines="60" w:after="144" w:line="240" w:lineRule="auto"/>
        <w:jc w:val="center"/>
        <w:rPr>
          <w:rFonts w:ascii="Trebuchet MS" w:hAnsi="Trebuchet MS"/>
          <w:sz w:val="24"/>
          <w:szCs w:val="24"/>
        </w:rPr>
      </w:pPr>
      <w:r w:rsidRPr="00447172">
        <w:rPr>
          <w:rFonts w:ascii="Trebuchet MS" w:eastAsia="Times New Roman" w:hAnsi="Trebuchet MS" w:cs="Arial"/>
          <w:b/>
          <w:noProof/>
          <w:lang w:val="en-US"/>
        </w:rPr>
        <w:drawing>
          <wp:inline distT="0" distB="0" distL="0" distR="0" wp14:anchorId="30914E23" wp14:editId="516F59A1">
            <wp:extent cx="990600" cy="12668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90600" cy="1266825"/>
                    </a:xfrm>
                    <a:prstGeom prst="rect">
                      <a:avLst/>
                    </a:prstGeom>
                    <a:noFill/>
                    <a:ln>
                      <a:noFill/>
                    </a:ln>
                  </pic:spPr>
                </pic:pic>
              </a:graphicData>
            </a:graphic>
          </wp:inline>
        </w:drawing>
      </w:r>
    </w:p>
    <w:p w14:paraId="13B519AF" w14:textId="77777777" w:rsidR="006B1594" w:rsidRPr="00447172" w:rsidRDefault="006B1594" w:rsidP="00314095">
      <w:pPr>
        <w:spacing w:beforeLines="60" w:before="144" w:afterLines="60" w:after="144" w:line="240" w:lineRule="auto"/>
        <w:jc w:val="center"/>
        <w:rPr>
          <w:rFonts w:ascii="Trebuchet MS" w:eastAsia="Calibri" w:hAnsi="Trebuchet MS" w:cs="Times New Roman"/>
          <w:b/>
          <w:sz w:val="24"/>
          <w:szCs w:val="24"/>
        </w:rPr>
      </w:pPr>
      <w:r w:rsidRPr="00447172">
        <w:rPr>
          <w:rFonts w:ascii="Trebuchet MS" w:eastAsia="Calibri" w:hAnsi="Trebuchet MS" w:cs="Times New Roman"/>
          <w:b/>
          <w:sz w:val="24"/>
          <w:szCs w:val="24"/>
        </w:rPr>
        <w:t>G U V E R N U L  R O M Â N I E</w:t>
      </w:r>
      <w:r w:rsidR="00795AFB" w:rsidRPr="00447172">
        <w:rPr>
          <w:rFonts w:ascii="Trebuchet MS" w:eastAsia="Calibri" w:hAnsi="Trebuchet MS" w:cs="Times New Roman"/>
          <w:b/>
          <w:sz w:val="24"/>
          <w:szCs w:val="24"/>
        </w:rPr>
        <w:t xml:space="preserve"> </w:t>
      </w:r>
      <w:r w:rsidRPr="00447172">
        <w:rPr>
          <w:rFonts w:ascii="Trebuchet MS" w:eastAsia="Calibri" w:hAnsi="Trebuchet MS" w:cs="Times New Roman"/>
          <w:b/>
          <w:sz w:val="24"/>
          <w:szCs w:val="24"/>
        </w:rPr>
        <w:t>I</w:t>
      </w:r>
    </w:p>
    <w:p w14:paraId="25A71648" w14:textId="77777777" w:rsidR="006B1594" w:rsidRPr="00447172" w:rsidRDefault="006B1594" w:rsidP="00912340">
      <w:pPr>
        <w:spacing w:after="0" w:line="240" w:lineRule="auto"/>
        <w:jc w:val="center"/>
        <w:rPr>
          <w:rFonts w:ascii="Trebuchet MS" w:eastAsia="Calibri" w:hAnsi="Trebuchet MS" w:cs="Times New Roman"/>
          <w:b/>
          <w:sz w:val="24"/>
          <w:szCs w:val="24"/>
        </w:rPr>
      </w:pPr>
      <w:r w:rsidRPr="00447172">
        <w:rPr>
          <w:rFonts w:ascii="Trebuchet MS" w:eastAsia="Calibri" w:hAnsi="Trebuchet MS" w:cs="Times New Roman"/>
          <w:b/>
          <w:sz w:val="24"/>
          <w:szCs w:val="24"/>
        </w:rPr>
        <w:t>ORDONANȚĂ DE URGENȚĂ</w:t>
      </w:r>
    </w:p>
    <w:p w14:paraId="160E9B7B" w14:textId="77777777" w:rsidR="006B1594" w:rsidRPr="00447172" w:rsidRDefault="006B1594" w:rsidP="00912340">
      <w:pPr>
        <w:spacing w:after="0" w:line="240" w:lineRule="auto"/>
        <w:jc w:val="center"/>
        <w:rPr>
          <w:rFonts w:ascii="Trebuchet MS" w:hAnsi="Trebuchet MS"/>
          <w:b/>
          <w:sz w:val="24"/>
          <w:szCs w:val="24"/>
        </w:rPr>
      </w:pPr>
      <w:r w:rsidRPr="00447172">
        <w:rPr>
          <w:rFonts w:ascii="Trebuchet MS" w:hAnsi="Trebuchet MS"/>
          <w:b/>
          <w:sz w:val="24"/>
          <w:szCs w:val="24"/>
        </w:rPr>
        <w:t xml:space="preserve">privind </w:t>
      </w:r>
      <w:r w:rsidR="00795AFB" w:rsidRPr="00447172">
        <w:rPr>
          <w:rFonts w:ascii="Trebuchet MS" w:hAnsi="Trebuchet MS"/>
          <w:b/>
          <w:sz w:val="24"/>
          <w:szCs w:val="24"/>
        </w:rPr>
        <w:t xml:space="preserve">cadrul de desfășurare a </w:t>
      </w:r>
      <w:bookmarkStart w:id="0" w:name="_Hlk126143505"/>
      <w:r w:rsidR="00795AFB" w:rsidRPr="00447172">
        <w:rPr>
          <w:rFonts w:ascii="Trebuchet MS" w:hAnsi="Trebuchet MS"/>
          <w:b/>
          <w:sz w:val="24"/>
          <w:szCs w:val="24"/>
        </w:rPr>
        <w:t xml:space="preserve">sprijinului </w:t>
      </w:r>
      <w:r w:rsidR="00332538" w:rsidRPr="00447172">
        <w:rPr>
          <w:rFonts w:ascii="Trebuchet MS" w:hAnsi="Trebuchet MS"/>
          <w:b/>
          <w:sz w:val="24"/>
          <w:szCs w:val="24"/>
        </w:rPr>
        <w:t xml:space="preserve">financiar și tehnic </w:t>
      </w:r>
      <w:r w:rsidR="00795AFB" w:rsidRPr="00447172">
        <w:rPr>
          <w:rFonts w:ascii="Trebuchet MS" w:hAnsi="Trebuchet MS"/>
          <w:b/>
          <w:sz w:val="24"/>
          <w:szCs w:val="24"/>
        </w:rPr>
        <w:t xml:space="preserve">acordat de sistemul financiar-bancar în procesul de autorizare și derulare a fondurilor destinate beneficiarilor </w:t>
      </w:r>
      <w:r w:rsidR="00332538" w:rsidRPr="00447172">
        <w:rPr>
          <w:rFonts w:ascii="Trebuchet MS" w:hAnsi="Trebuchet MS"/>
          <w:b/>
          <w:sz w:val="24"/>
          <w:szCs w:val="24"/>
        </w:rPr>
        <w:t>programelor ges</w:t>
      </w:r>
      <w:r w:rsidR="0053207F" w:rsidRPr="00447172">
        <w:rPr>
          <w:rFonts w:ascii="Trebuchet MS" w:hAnsi="Trebuchet MS"/>
          <w:b/>
          <w:sz w:val="24"/>
          <w:szCs w:val="24"/>
        </w:rPr>
        <w:t>tionate de Ministerul Investițiilor</w:t>
      </w:r>
      <w:r w:rsidR="00332538" w:rsidRPr="00447172">
        <w:rPr>
          <w:rFonts w:ascii="Trebuchet MS" w:hAnsi="Trebuchet MS"/>
          <w:b/>
          <w:sz w:val="24"/>
          <w:szCs w:val="24"/>
        </w:rPr>
        <w:t xml:space="preserve"> și Proiectelor Europene</w:t>
      </w:r>
      <w:bookmarkEnd w:id="0"/>
      <w:r w:rsidR="00795AFB" w:rsidRPr="00447172">
        <w:rPr>
          <w:rFonts w:ascii="Trebuchet MS" w:hAnsi="Trebuchet MS"/>
          <w:b/>
          <w:sz w:val="24"/>
          <w:szCs w:val="24"/>
        </w:rPr>
        <w:t xml:space="preserve"> </w:t>
      </w:r>
    </w:p>
    <w:p w14:paraId="496F708F" w14:textId="77777777" w:rsidR="00BD15C9" w:rsidRPr="00447172" w:rsidRDefault="006B1594" w:rsidP="00912340">
      <w:pPr>
        <w:spacing w:after="0" w:line="240" w:lineRule="auto"/>
        <w:rPr>
          <w:rFonts w:ascii="Trebuchet MS" w:hAnsi="Trebuchet MS"/>
          <w:b/>
          <w:sz w:val="24"/>
          <w:szCs w:val="24"/>
        </w:rPr>
      </w:pPr>
      <w:r w:rsidRPr="00447172">
        <w:rPr>
          <w:rFonts w:ascii="Trebuchet MS" w:hAnsi="Trebuchet MS"/>
          <w:b/>
          <w:sz w:val="24"/>
          <w:szCs w:val="24"/>
        </w:rPr>
        <w:tab/>
      </w:r>
    </w:p>
    <w:p w14:paraId="533E049A" w14:textId="77777777" w:rsidR="00C90F8C" w:rsidRPr="00447172" w:rsidRDefault="001A2ECE" w:rsidP="00912340">
      <w:pPr>
        <w:spacing w:after="0" w:line="240" w:lineRule="auto"/>
        <w:ind w:firstLine="708"/>
        <w:jc w:val="both"/>
        <w:rPr>
          <w:rFonts w:ascii="Trebuchet MS" w:eastAsia="Times New Roman" w:hAnsi="Trebuchet MS" w:cs="Times New Roman"/>
          <w:sz w:val="24"/>
          <w:szCs w:val="24"/>
          <w:bdr w:val="none" w:sz="0" w:space="0" w:color="auto" w:frame="1"/>
          <w:shd w:val="clear" w:color="auto" w:fill="FFFFFF"/>
          <w:lang w:eastAsia="ro-RO"/>
        </w:rPr>
      </w:pPr>
      <w:r w:rsidRPr="00447172">
        <w:rPr>
          <w:rFonts w:ascii="Trebuchet MS" w:hAnsi="Trebuchet MS"/>
          <w:sz w:val="24"/>
          <w:szCs w:val="24"/>
        </w:rPr>
        <w:t>Având în vedere c</w:t>
      </w:r>
      <w:r w:rsidR="00795AFB" w:rsidRPr="00447172">
        <w:rPr>
          <w:rFonts w:ascii="Trebuchet MS" w:hAnsi="Trebuchet MS"/>
          <w:sz w:val="24"/>
          <w:szCs w:val="24"/>
        </w:rPr>
        <w:t>ă</w:t>
      </w:r>
      <w:r w:rsidRPr="00447172">
        <w:rPr>
          <w:rFonts w:ascii="Trebuchet MS" w:hAnsi="Trebuchet MS"/>
          <w:sz w:val="24"/>
          <w:szCs w:val="24"/>
        </w:rPr>
        <w:t xml:space="preserve"> </w:t>
      </w:r>
      <w:r w:rsidRPr="00447172">
        <w:rPr>
          <w:rFonts w:ascii="Trebuchet MS" w:eastAsia="Times New Roman" w:hAnsi="Trebuchet MS" w:cs="Times New Roman"/>
          <w:sz w:val="24"/>
          <w:szCs w:val="24"/>
          <w:bdr w:val="none" w:sz="0" w:space="0" w:color="auto" w:frame="1"/>
          <w:shd w:val="clear" w:color="auto" w:fill="FFFFFF"/>
          <w:lang w:eastAsia="ro-RO"/>
        </w:rPr>
        <w:t xml:space="preserve">Ministerul </w:t>
      </w:r>
      <w:r w:rsidR="00795AFB" w:rsidRPr="00447172">
        <w:rPr>
          <w:rFonts w:ascii="Trebuchet MS" w:eastAsia="Times New Roman" w:hAnsi="Trebuchet MS" w:cs="Times New Roman"/>
          <w:sz w:val="24"/>
          <w:szCs w:val="24"/>
          <w:bdr w:val="none" w:sz="0" w:space="0" w:color="auto" w:frame="1"/>
          <w:shd w:val="clear" w:color="auto" w:fill="FFFFFF"/>
          <w:lang w:eastAsia="ro-RO"/>
        </w:rPr>
        <w:t>Investițiilor</w:t>
      </w:r>
      <w:r w:rsidRPr="00447172">
        <w:rPr>
          <w:rFonts w:ascii="Trebuchet MS" w:eastAsia="Times New Roman" w:hAnsi="Trebuchet MS" w:cs="Times New Roman"/>
          <w:sz w:val="24"/>
          <w:szCs w:val="24"/>
          <w:bdr w:val="none" w:sz="0" w:space="0" w:color="auto" w:frame="1"/>
          <w:shd w:val="clear" w:color="auto" w:fill="FFFFFF"/>
          <w:lang w:eastAsia="ro-RO"/>
        </w:rPr>
        <w:t xml:space="preserve"> </w:t>
      </w:r>
      <w:r w:rsidR="00795AFB" w:rsidRPr="00447172">
        <w:rPr>
          <w:rFonts w:ascii="Trebuchet MS" w:eastAsia="Times New Roman" w:hAnsi="Trebuchet MS" w:cs="Times New Roman"/>
          <w:sz w:val="24"/>
          <w:szCs w:val="24"/>
          <w:bdr w:val="none" w:sz="0" w:space="0" w:color="auto" w:frame="1"/>
          <w:shd w:val="clear" w:color="auto" w:fill="FFFFFF"/>
          <w:lang w:eastAsia="ro-RO"/>
        </w:rPr>
        <w:t>și</w:t>
      </w:r>
      <w:r w:rsidRPr="00447172">
        <w:rPr>
          <w:rFonts w:ascii="Trebuchet MS" w:eastAsia="Times New Roman" w:hAnsi="Trebuchet MS" w:cs="Times New Roman"/>
          <w:sz w:val="24"/>
          <w:szCs w:val="24"/>
          <w:bdr w:val="none" w:sz="0" w:space="0" w:color="auto" w:frame="1"/>
          <w:shd w:val="clear" w:color="auto" w:fill="FFFFFF"/>
          <w:lang w:eastAsia="ro-RO"/>
        </w:rPr>
        <w:t xml:space="preserve"> Proiectelor Europene</w:t>
      </w:r>
      <w:r w:rsidR="007C29FF" w:rsidRPr="00447172">
        <w:rPr>
          <w:rFonts w:ascii="Trebuchet MS" w:eastAsia="Times New Roman" w:hAnsi="Trebuchet MS" w:cs="Times New Roman"/>
          <w:sz w:val="24"/>
          <w:szCs w:val="24"/>
          <w:bdr w:val="none" w:sz="0" w:space="0" w:color="auto" w:frame="1"/>
          <w:shd w:val="clear" w:color="auto" w:fill="FFFFFF"/>
          <w:lang w:eastAsia="ro-RO"/>
        </w:rPr>
        <w:t xml:space="preserve"> (MIPE)</w:t>
      </w:r>
      <w:r w:rsidRPr="00447172">
        <w:rPr>
          <w:rFonts w:ascii="Trebuchet MS" w:eastAsia="Times New Roman" w:hAnsi="Trebuchet MS" w:cs="Times New Roman"/>
          <w:sz w:val="24"/>
          <w:szCs w:val="24"/>
          <w:bdr w:val="none" w:sz="0" w:space="0" w:color="auto" w:frame="1"/>
          <w:shd w:val="clear" w:color="auto" w:fill="FFFFFF"/>
          <w:lang w:eastAsia="ro-RO"/>
        </w:rPr>
        <w:t xml:space="preserve"> asigură coordonarea implementării și gestionării</w:t>
      </w:r>
      <w:r w:rsidR="00795AFB" w:rsidRPr="00447172">
        <w:rPr>
          <w:rFonts w:ascii="Trebuchet MS" w:eastAsia="Times New Roman" w:hAnsi="Trebuchet MS" w:cs="Times New Roman"/>
          <w:sz w:val="24"/>
          <w:szCs w:val="24"/>
          <w:bdr w:val="none" w:sz="0" w:space="0" w:color="auto" w:frame="1"/>
          <w:shd w:val="clear" w:color="auto" w:fill="FFFFFF"/>
          <w:lang w:eastAsia="ro-RO"/>
        </w:rPr>
        <w:t xml:space="preserve"> fondurilor europene</w:t>
      </w:r>
      <w:r w:rsidRPr="00447172">
        <w:rPr>
          <w:rFonts w:ascii="Trebuchet MS" w:eastAsia="Times New Roman" w:hAnsi="Trebuchet MS" w:cs="Times New Roman"/>
          <w:sz w:val="24"/>
          <w:szCs w:val="24"/>
          <w:bdr w:val="none" w:sz="0" w:space="0" w:color="auto" w:frame="1"/>
          <w:shd w:val="clear" w:color="auto" w:fill="FFFFFF"/>
          <w:lang w:eastAsia="ro-RO"/>
        </w:rPr>
        <w:t xml:space="preserve"> în conformitate cu principiul bunei gestiuni financiare</w:t>
      </w:r>
      <w:r w:rsidR="00DB0F54" w:rsidRPr="00447172">
        <w:rPr>
          <w:rFonts w:ascii="Trebuchet MS" w:eastAsia="Times New Roman" w:hAnsi="Trebuchet MS" w:cs="Times New Roman"/>
          <w:sz w:val="24"/>
          <w:szCs w:val="24"/>
          <w:bdr w:val="none" w:sz="0" w:space="0" w:color="auto" w:frame="1"/>
          <w:shd w:val="clear" w:color="auto" w:fill="FFFFFF"/>
          <w:lang w:eastAsia="ro-RO"/>
        </w:rPr>
        <w:t xml:space="preserve"> și</w:t>
      </w:r>
      <w:r w:rsidRPr="00447172">
        <w:rPr>
          <w:rFonts w:ascii="Trebuchet MS" w:eastAsia="Times New Roman" w:hAnsi="Trebuchet MS" w:cs="Times New Roman"/>
          <w:sz w:val="24"/>
          <w:szCs w:val="24"/>
          <w:bdr w:val="none" w:sz="0" w:space="0" w:color="auto" w:frame="1"/>
          <w:shd w:val="clear" w:color="auto" w:fill="FFFFFF"/>
          <w:lang w:eastAsia="ro-RO"/>
        </w:rPr>
        <w:t xml:space="preserve"> cooperează cu toate instituțiile/structurile cu atribuții în domeniul fondurilor europene structurale și de investiții, precum și cu beneficiarii în vederea asigurării unui management eficient al acestora, în conformitate cu prevederile legale în vigoare, putând propune, în acest sens, prin hotărâri ale Guvernului, măsuri pentru accelerarea absorbției fondurilor europene</w:t>
      </w:r>
      <w:r w:rsidR="006A688D" w:rsidRPr="00447172">
        <w:rPr>
          <w:rFonts w:ascii="Trebuchet MS" w:eastAsia="Times New Roman" w:hAnsi="Trebuchet MS" w:cs="Times New Roman"/>
          <w:sz w:val="24"/>
          <w:szCs w:val="24"/>
          <w:bdr w:val="none" w:sz="0" w:space="0" w:color="auto" w:frame="1"/>
          <w:shd w:val="clear" w:color="auto" w:fill="FFFFFF"/>
          <w:lang w:eastAsia="ro-RO"/>
        </w:rPr>
        <w:t>;</w:t>
      </w:r>
    </w:p>
    <w:p w14:paraId="0D435BF1" w14:textId="77777777" w:rsidR="007E6335" w:rsidRPr="00447172" w:rsidRDefault="00F111A0" w:rsidP="00912340">
      <w:pPr>
        <w:spacing w:after="0" w:line="240" w:lineRule="auto"/>
        <w:ind w:firstLine="708"/>
        <w:jc w:val="both"/>
        <w:rPr>
          <w:rFonts w:ascii="Trebuchet MS" w:eastAsia="Times New Roman" w:hAnsi="Trebuchet MS" w:cs="Times New Roman"/>
          <w:sz w:val="24"/>
          <w:szCs w:val="24"/>
          <w:bdr w:val="none" w:sz="0" w:space="0" w:color="auto" w:frame="1"/>
          <w:shd w:val="clear" w:color="auto" w:fill="FFFFFF"/>
          <w:lang w:eastAsia="ro-RO"/>
        </w:rPr>
      </w:pPr>
      <w:r w:rsidRPr="00447172">
        <w:rPr>
          <w:rFonts w:ascii="Trebuchet MS" w:hAnsi="Trebuchet MS"/>
          <w:sz w:val="24"/>
          <w:szCs w:val="24"/>
        </w:rPr>
        <w:t>Având în vedere</w:t>
      </w:r>
      <w:r w:rsidR="00CE1C82" w:rsidRPr="00447172">
        <w:rPr>
          <w:rFonts w:ascii="Trebuchet MS" w:hAnsi="Trebuchet MS"/>
          <w:sz w:val="24"/>
          <w:szCs w:val="24"/>
        </w:rPr>
        <w:t xml:space="preserve"> </w:t>
      </w:r>
      <w:r w:rsidR="00CE1C82" w:rsidRPr="00447172">
        <w:rPr>
          <w:rFonts w:ascii="Trebuchet MS" w:eastAsia="Times New Roman" w:hAnsi="Trebuchet MS" w:cs="Times New Roman"/>
          <w:sz w:val="24"/>
          <w:szCs w:val="24"/>
          <w:bdr w:val="none" w:sz="0" w:space="0" w:color="auto" w:frame="1"/>
          <w:shd w:val="clear" w:color="auto" w:fill="FFFFFF"/>
          <w:lang w:eastAsia="ro-RO"/>
        </w:rPr>
        <w:t xml:space="preserve">cadrul financiar general de gestionare financiară a fondurilor europene structurale și de investiții (Fonduri ESI) pentru perioada de programare 2014-2020 stabilit prin </w:t>
      </w:r>
      <w:r w:rsidR="00DB0F54" w:rsidRPr="00447172">
        <w:rPr>
          <w:rFonts w:ascii="Trebuchet MS" w:eastAsia="Times New Roman" w:hAnsi="Trebuchet MS" w:cs="Times New Roman"/>
          <w:sz w:val="24"/>
          <w:szCs w:val="24"/>
          <w:bdr w:val="none" w:sz="0" w:space="0" w:color="auto" w:frame="1"/>
          <w:shd w:val="clear" w:color="auto" w:fill="FFFFFF"/>
          <w:lang w:eastAsia="ro-RO"/>
        </w:rPr>
        <w:t xml:space="preserve">Ordonanța de urgență a Guvernului </w:t>
      </w:r>
      <w:r w:rsidR="005B406F" w:rsidRPr="00447172">
        <w:rPr>
          <w:rFonts w:ascii="Trebuchet MS" w:eastAsia="Times New Roman" w:hAnsi="Trebuchet MS" w:cs="Times New Roman"/>
          <w:sz w:val="24"/>
          <w:szCs w:val="24"/>
          <w:bdr w:val="none" w:sz="0" w:space="0" w:color="auto" w:frame="1"/>
          <w:shd w:val="clear" w:color="auto" w:fill="FFFFFF"/>
          <w:lang w:eastAsia="ro-RO"/>
        </w:rPr>
        <w:t xml:space="preserve">nr. </w:t>
      </w:r>
      <w:r w:rsidR="00CE1C82" w:rsidRPr="00447172">
        <w:rPr>
          <w:rFonts w:ascii="Trebuchet MS" w:eastAsia="Times New Roman" w:hAnsi="Trebuchet MS" w:cs="Times New Roman"/>
          <w:sz w:val="24"/>
          <w:szCs w:val="24"/>
          <w:bdr w:val="none" w:sz="0" w:space="0" w:color="auto" w:frame="1"/>
          <w:shd w:val="clear" w:color="auto" w:fill="FFFFFF"/>
          <w:lang w:eastAsia="ro-RO"/>
        </w:rPr>
        <w:t>40/2015</w:t>
      </w:r>
      <w:r w:rsidR="00F25092" w:rsidRPr="00447172">
        <w:t xml:space="preserve"> </w:t>
      </w:r>
      <w:r w:rsidR="00F25092" w:rsidRPr="00447172">
        <w:rPr>
          <w:rFonts w:ascii="Trebuchet MS" w:eastAsia="Times New Roman" w:hAnsi="Trebuchet MS" w:cs="Times New Roman"/>
          <w:sz w:val="24"/>
          <w:szCs w:val="24"/>
          <w:bdr w:val="none" w:sz="0" w:space="0" w:color="auto" w:frame="1"/>
          <w:shd w:val="clear" w:color="auto" w:fill="FFFFFF"/>
          <w:lang w:eastAsia="ro-RO"/>
        </w:rPr>
        <w:t>privind gestionarea financiară a fondurilor europene pentru perioada de programare 2014-2020, aprobată cu modificări și completări prin Legea nr. 105/2016,</w:t>
      </w:r>
      <w:r w:rsidR="00CE1C82" w:rsidRPr="00447172">
        <w:rPr>
          <w:rFonts w:ascii="Trebuchet MS" w:eastAsia="Times New Roman" w:hAnsi="Trebuchet MS" w:cs="Times New Roman"/>
          <w:sz w:val="24"/>
          <w:szCs w:val="24"/>
          <w:bdr w:val="none" w:sz="0" w:space="0" w:color="auto" w:frame="1"/>
          <w:shd w:val="clear" w:color="auto" w:fill="FFFFFF"/>
          <w:lang w:eastAsia="ro-RO"/>
        </w:rPr>
        <w:t xml:space="preserve"> cu </w:t>
      </w:r>
      <w:r w:rsidR="005C5869" w:rsidRPr="00447172">
        <w:rPr>
          <w:rFonts w:ascii="Trebuchet MS" w:eastAsia="Times New Roman" w:hAnsi="Trebuchet MS" w:cs="Times New Roman"/>
          <w:sz w:val="24"/>
          <w:szCs w:val="24"/>
          <w:bdr w:val="none" w:sz="0" w:space="0" w:color="auto" w:frame="1"/>
          <w:shd w:val="clear" w:color="auto" w:fill="FFFFFF"/>
          <w:lang w:eastAsia="ro-RO"/>
        </w:rPr>
        <w:t>modificările</w:t>
      </w:r>
      <w:r w:rsidR="00CE1C82" w:rsidRPr="00447172">
        <w:rPr>
          <w:rFonts w:ascii="Trebuchet MS" w:eastAsia="Times New Roman" w:hAnsi="Trebuchet MS" w:cs="Times New Roman"/>
          <w:sz w:val="24"/>
          <w:szCs w:val="24"/>
          <w:bdr w:val="none" w:sz="0" w:space="0" w:color="auto" w:frame="1"/>
          <w:shd w:val="clear" w:color="auto" w:fill="FFFFFF"/>
          <w:lang w:eastAsia="ro-RO"/>
        </w:rPr>
        <w:t xml:space="preserve"> </w:t>
      </w:r>
      <w:r w:rsidR="005C5869" w:rsidRPr="00447172">
        <w:rPr>
          <w:rFonts w:ascii="Trebuchet MS" w:eastAsia="Times New Roman" w:hAnsi="Trebuchet MS" w:cs="Times New Roman"/>
          <w:sz w:val="24"/>
          <w:szCs w:val="24"/>
          <w:bdr w:val="none" w:sz="0" w:space="0" w:color="auto" w:frame="1"/>
          <w:shd w:val="clear" w:color="auto" w:fill="FFFFFF"/>
          <w:lang w:eastAsia="ro-RO"/>
        </w:rPr>
        <w:t>ș</w:t>
      </w:r>
      <w:r w:rsidR="00CE1C82" w:rsidRPr="00447172">
        <w:rPr>
          <w:rFonts w:ascii="Trebuchet MS" w:eastAsia="Times New Roman" w:hAnsi="Trebuchet MS" w:cs="Times New Roman"/>
          <w:sz w:val="24"/>
          <w:szCs w:val="24"/>
          <w:bdr w:val="none" w:sz="0" w:space="0" w:color="auto" w:frame="1"/>
          <w:shd w:val="clear" w:color="auto" w:fill="FFFFFF"/>
          <w:lang w:eastAsia="ro-RO"/>
        </w:rPr>
        <w:t xml:space="preserve">i </w:t>
      </w:r>
      <w:r w:rsidR="005C5869" w:rsidRPr="00447172">
        <w:rPr>
          <w:rFonts w:ascii="Trebuchet MS" w:eastAsia="Times New Roman" w:hAnsi="Trebuchet MS" w:cs="Times New Roman"/>
          <w:sz w:val="24"/>
          <w:szCs w:val="24"/>
          <w:bdr w:val="none" w:sz="0" w:space="0" w:color="auto" w:frame="1"/>
          <w:shd w:val="clear" w:color="auto" w:fill="FFFFFF"/>
          <w:lang w:eastAsia="ro-RO"/>
        </w:rPr>
        <w:t>completările</w:t>
      </w:r>
      <w:r w:rsidR="00CE1C82" w:rsidRPr="00447172">
        <w:rPr>
          <w:rFonts w:ascii="Trebuchet MS" w:eastAsia="Times New Roman" w:hAnsi="Trebuchet MS" w:cs="Times New Roman"/>
          <w:sz w:val="24"/>
          <w:szCs w:val="24"/>
          <w:bdr w:val="none" w:sz="0" w:space="0" w:color="auto" w:frame="1"/>
          <w:shd w:val="clear" w:color="auto" w:fill="FFFFFF"/>
          <w:lang w:eastAsia="ro-RO"/>
        </w:rPr>
        <w:t xml:space="preserve"> ulterioare</w:t>
      </w:r>
      <w:r w:rsidR="00677EE0" w:rsidRPr="00447172">
        <w:rPr>
          <w:rFonts w:ascii="Trebuchet MS" w:eastAsia="Times New Roman" w:hAnsi="Trebuchet MS" w:cs="Times New Roman"/>
          <w:sz w:val="24"/>
          <w:szCs w:val="24"/>
          <w:bdr w:val="none" w:sz="0" w:space="0" w:color="auto" w:frame="1"/>
          <w:shd w:val="clear" w:color="auto" w:fill="FFFFFF"/>
          <w:lang w:eastAsia="ro-RO"/>
        </w:rPr>
        <w:t>,</w:t>
      </w:r>
      <w:r w:rsidR="006A688D" w:rsidRPr="00447172">
        <w:rPr>
          <w:rFonts w:ascii="Trebuchet MS" w:eastAsia="Times New Roman" w:hAnsi="Trebuchet MS" w:cs="Times New Roman"/>
          <w:sz w:val="24"/>
          <w:szCs w:val="24"/>
          <w:bdr w:val="none" w:sz="0" w:space="0" w:color="auto" w:frame="1"/>
          <w:shd w:val="clear" w:color="auto" w:fill="FFFFFF"/>
          <w:lang w:eastAsia="ro-RO"/>
        </w:rPr>
        <w:t xml:space="preserve"> </w:t>
      </w:r>
    </w:p>
    <w:p w14:paraId="6C2AF7C7" w14:textId="77777777" w:rsidR="00E872C6" w:rsidRPr="00447172" w:rsidRDefault="00365EF6" w:rsidP="00985E15">
      <w:pPr>
        <w:tabs>
          <w:tab w:val="left" w:pos="709"/>
        </w:tabs>
        <w:spacing w:after="0" w:line="240" w:lineRule="auto"/>
        <w:jc w:val="both"/>
        <w:rPr>
          <w:rFonts w:ascii="Trebuchet MS" w:eastAsia="Times New Roman" w:hAnsi="Trebuchet MS" w:cs="Times New Roman"/>
          <w:sz w:val="24"/>
          <w:szCs w:val="24"/>
          <w:bdr w:val="none" w:sz="0" w:space="0" w:color="auto" w:frame="1"/>
          <w:shd w:val="clear" w:color="auto" w:fill="FFFFFF"/>
          <w:lang w:eastAsia="ro-RO"/>
        </w:rPr>
      </w:pPr>
      <w:r w:rsidRPr="00447172">
        <w:rPr>
          <w:rFonts w:ascii="Trebuchet MS" w:hAnsi="Trebuchet MS" w:cs="Times New Roman"/>
          <w:sz w:val="24"/>
          <w:szCs w:val="24"/>
        </w:rPr>
        <w:tab/>
      </w:r>
      <w:r w:rsidR="00CE1C82" w:rsidRPr="00447172">
        <w:rPr>
          <w:rFonts w:ascii="Trebuchet MS" w:hAnsi="Trebuchet MS" w:cs="Times New Roman"/>
          <w:sz w:val="24"/>
          <w:szCs w:val="24"/>
        </w:rPr>
        <w:t xml:space="preserve">Regulamentul (UE) 2020/2221 al Parlamentului European și al Consiliului din 23 decembrie 2020 de modificare a Regulamentului (UE) nr. 1303/2013 în ceea ce privește resursele suplimentare și măsurile de implementare cu scopul de a oferi asistență pentru sprijinirea ameliorării efectelor provocate de criză în contextul pandemiei de COVID-19 și al consecințelor sale sociale și pentru pregătirea unei redresări verzi, digitale și </w:t>
      </w:r>
      <w:proofErr w:type="spellStart"/>
      <w:r w:rsidR="00CE1C82" w:rsidRPr="00447172">
        <w:rPr>
          <w:rFonts w:ascii="Trebuchet MS" w:hAnsi="Trebuchet MS" w:cs="Times New Roman"/>
          <w:sz w:val="24"/>
          <w:szCs w:val="24"/>
        </w:rPr>
        <w:t>reziliente</w:t>
      </w:r>
      <w:proofErr w:type="spellEnd"/>
      <w:r w:rsidR="00CE1C82" w:rsidRPr="00447172">
        <w:rPr>
          <w:rFonts w:ascii="Trebuchet MS" w:hAnsi="Trebuchet MS" w:cs="Times New Roman"/>
          <w:sz w:val="24"/>
          <w:szCs w:val="24"/>
        </w:rPr>
        <w:t xml:space="preserve"> a economiei (REACT-EU)</w:t>
      </w:r>
      <w:r w:rsidR="006A688D" w:rsidRPr="00447172">
        <w:rPr>
          <w:rFonts w:ascii="Trebuchet MS" w:hAnsi="Trebuchet MS" w:cs="Times New Roman"/>
          <w:sz w:val="24"/>
          <w:szCs w:val="24"/>
        </w:rPr>
        <w:t xml:space="preserve"> și având în vedere u</w:t>
      </w:r>
      <w:r w:rsidR="00CE1C82" w:rsidRPr="00447172">
        <w:rPr>
          <w:rFonts w:ascii="Trebuchet MS" w:hAnsi="Trebuchet MS" w:cs="Times New Roman"/>
          <w:sz w:val="24"/>
          <w:szCs w:val="24"/>
        </w:rPr>
        <w:t xml:space="preserve">tilizarea </w:t>
      </w:r>
      <w:r w:rsidR="009E342C" w:rsidRPr="00447172">
        <w:rPr>
          <w:rFonts w:ascii="Trebuchet MS" w:hAnsi="Trebuchet MS" w:cs="Times New Roman"/>
          <w:sz w:val="24"/>
          <w:szCs w:val="24"/>
        </w:rPr>
        <w:t xml:space="preserve">de </w:t>
      </w:r>
      <w:r w:rsidR="006A688D" w:rsidRPr="00447172">
        <w:rPr>
          <w:rFonts w:ascii="Trebuchet MS" w:hAnsi="Trebuchet MS" w:cs="Times New Roman"/>
          <w:sz w:val="24"/>
          <w:szCs w:val="24"/>
        </w:rPr>
        <w:t>către</w:t>
      </w:r>
      <w:r w:rsidR="009E342C" w:rsidRPr="00447172">
        <w:rPr>
          <w:rFonts w:ascii="Trebuchet MS" w:hAnsi="Trebuchet MS" w:cs="Times New Roman"/>
          <w:sz w:val="24"/>
          <w:szCs w:val="24"/>
        </w:rPr>
        <w:t xml:space="preserve"> Rom</w:t>
      </w:r>
      <w:r w:rsidR="00DB0F54" w:rsidRPr="00447172">
        <w:rPr>
          <w:rFonts w:ascii="Trebuchet MS" w:hAnsi="Trebuchet MS" w:cs="Times New Roman"/>
          <w:sz w:val="24"/>
          <w:szCs w:val="24"/>
        </w:rPr>
        <w:t>â</w:t>
      </w:r>
      <w:r w:rsidR="009E342C" w:rsidRPr="00447172">
        <w:rPr>
          <w:rFonts w:ascii="Trebuchet MS" w:hAnsi="Trebuchet MS" w:cs="Times New Roman"/>
          <w:sz w:val="24"/>
          <w:szCs w:val="24"/>
        </w:rPr>
        <w:t xml:space="preserve">nia </w:t>
      </w:r>
      <w:r w:rsidR="006A688D" w:rsidRPr="00447172">
        <w:rPr>
          <w:rFonts w:ascii="Trebuchet MS" w:hAnsi="Trebuchet MS" w:cs="Times New Roman"/>
          <w:sz w:val="24"/>
          <w:szCs w:val="24"/>
        </w:rPr>
        <w:t xml:space="preserve">a </w:t>
      </w:r>
      <w:r w:rsidR="00CE1C82" w:rsidRPr="00447172">
        <w:rPr>
          <w:rFonts w:ascii="Trebuchet MS" w:hAnsi="Trebuchet MS" w:cs="Times New Roman"/>
          <w:sz w:val="24"/>
          <w:szCs w:val="24"/>
        </w:rPr>
        <w:t>unor astfel de resurse suplimentare pentru acordare</w:t>
      </w:r>
      <w:r w:rsidR="006A688D" w:rsidRPr="00447172">
        <w:rPr>
          <w:rFonts w:ascii="Trebuchet MS" w:hAnsi="Trebuchet MS" w:cs="Times New Roman"/>
          <w:sz w:val="24"/>
          <w:szCs w:val="24"/>
        </w:rPr>
        <w:t>a</w:t>
      </w:r>
      <w:r w:rsidR="00CE1C82" w:rsidRPr="00447172">
        <w:rPr>
          <w:rFonts w:ascii="Trebuchet MS" w:hAnsi="Trebuchet MS" w:cs="Times New Roman"/>
          <w:sz w:val="24"/>
          <w:szCs w:val="24"/>
        </w:rPr>
        <w:t xml:space="preserve"> unor granturi</w:t>
      </w:r>
      <w:r w:rsidR="00CE1C82" w:rsidRPr="00447172">
        <w:rPr>
          <w:rFonts w:ascii="Trebuchet MS" w:hAnsi="Trebuchet MS" w:cs="Times New Roman"/>
          <w:b/>
          <w:bCs/>
          <w:sz w:val="24"/>
          <w:szCs w:val="24"/>
        </w:rPr>
        <w:t xml:space="preserve"> </w:t>
      </w:r>
      <w:r w:rsidR="00CE1C82" w:rsidRPr="00447172">
        <w:rPr>
          <w:rFonts w:ascii="Trebuchet MS" w:hAnsi="Trebuchet MS" w:cs="Times New Roman"/>
          <w:sz w:val="24"/>
          <w:szCs w:val="24"/>
        </w:rPr>
        <w:t>din fonduri externe nerambursabile</w:t>
      </w:r>
      <w:r w:rsidR="006A688D" w:rsidRPr="00447172">
        <w:rPr>
          <w:rFonts w:ascii="Trebuchet MS" w:hAnsi="Trebuchet MS" w:cs="Times New Roman"/>
          <w:sz w:val="24"/>
          <w:szCs w:val="24"/>
        </w:rPr>
        <w:t xml:space="preserve"> în baza </w:t>
      </w:r>
      <w:r w:rsidR="009E342C" w:rsidRPr="00447172">
        <w:rPr>
          <w:rFonts w:ascii="Trebuchet MS" w:hAnsi="Trebuchet MS" w:cs="Times New Roman"/>
          <w:sz w:val="24"/>
          <w:szCs w:val="24"/>
        </w:rPr>
        <w:t>Ordonanț</w:t>
      </w:r>
      <w:r w:rsidR="006A688D" w:rsidRPr="00447172">
        <w:rPr>
          <w:rFonts w:ascii="Trebuchet MS" w:hAnsi="Trebuchet MS" w:cs="Times New Roman"/>
          <w:sz w:val="24"/>
          <w:szCs w:val="24"/>
        </w:rPr>
        <w:t>ei</w:t>
      </w:r>
      <w:r w:rsidR="009E342C" w:rsidRPr="00447172">
        <w:rPr>
          <w:rFonts w:ascii="Trebuchet MS" w:hAnsi="Trebuchet MS" w:cs="Times New Roman"/>
          <w:sz w:val="24"/>
          <w:szCs w:val="24"/>
        </w:rPr>
        <w:t xml:space="preserve"> de urgență a Guvernului nr</w:t>
      </w:r>
      <w:r w:rsidR="006A688D" w:rsidRPr="00447172">
        <w:rPr>
          <w:rFonts w:ascii="Trebuchet MS" w:hAnsi="Trebuchet MS" w:cs="Times New Roman"/>
          <w:sz w:val="24"/>
          <w:szCs w:val="24"/>
        </w:rPr>
        <w:t>.</w:t>
      </w:r>
      <w:r w:rsidR="009E342C" w:rsidRPr="00447172">
        <w:rPr>
          <w:rFonts w:ascii="Trebuchet MS" w:hAnsi="Trebuchet MS" w:cs="Times New Roman"/>
          <w:sz w:val="24"/>
          <w:szCs w:val="24"/>
        </w:rPr>
        <w:t xml:space="preserve"> 82/2022 privind unele măsuri pentru acordarea de granturi din fonduri externe nerambursabile pentru investiții destinate capacităților de prestare servicii și retehnologizării, în vederea refacerii capacității de reziliență, cu modificările ulterioar</w:t>
      </w:r>
      <w:r w:rsidR="006A688D" w:rsidRPr="00447172">
        <w:rPr>
          <w:rFonts w:ascii="Trebuchet MS" w:hAnsi="Trebuchet MS" w:cs="Times New Roman"/>
          <w:sz w:val="24"/>
          <w:szCs w:val="24"/>
        </w:rPr>
        <w:t xml:space="preserve">e și în baza </w:t>
      </w:r>
      <w:r w:rsidR="009E342C" w:rsidRPr="00447172">
        <w:rPr>
          <w:rFonts w:ascii="Trebuchet MS" w:hAnsi="Trebuchet MS" w:cs="Times New Roman"/>
          <w:sz w:val="24"/>
          <w:szCs w:val="24"/>
        </w:rPr>
        <w:t>Ordonanț</w:t>
      </w:r>
      <w:r w:rsidR="006A688D" w:rsidRPr="00447172">
        <w:rPr>
          <w:rFonts w:ascii="Trebuchet MS" w:hAnsi="Trebuchet MS" w:cs="Times New Roman"/>
          <w:sz w:val="24"/>
          <w:szCs w:val="24"/>
        </w:rPr>
        <w:t>ei</w:t>
      </w:r>
      <w:r w:rsidR="009E342C" w:rsidRPr="00447172">
        <w:rPr>
          <w:rFonts w:ascii="Trebuchet MS" w:hAnsi="Trebuchet MS" w:cs="Times New Roman"/>
          <w:sz w:val="24"/>
          <w:szCs w:val="24"/>
        </w:rPr>
        <w:t xml:space="preserve"> de urgență a Guvernului nr</w:t>
      </w:r>
      <w:r w:rsidR="006A688D" w:rsidRPr="00447172">
        <w:rPr>
          <w:rFonts w:ascii="Trebuchet MS" w:hAnsi="Trebuchet MS" w:cs="Times New Roman"/>
          <w:sz w:val="24"/>
          <w:szCs w:val="24"/>
        </w:rPr>
        <w:t>.</w:t>
      </w:r>
      <w:r w:rsidR="009E342C" w:rsidRPr="00447172">
        <w:rPr>
          <w:rFonts w:ascii="Trebuchet MS" w:hAnsi="Trebuchet MS" w:cs="Times New Roman"/>
          <w:sz w:val="24"/>
          <w:szCs w:val="24"/>
        </w:rPr>
        <w:t xml:space="preserve"> 113/2022 privind unele măsuri necesare în vederea implementării Fondului de ajutor european destinat celor mai defavorizate persoane, decontarea unor cheltuieli privind sprijinirea refugiaților din Ucraina precum și acordarea de granturi din fonduri externe nerambursabile pentru investiții destinate retehnologizării IMM-urilor, cu modificările și completările ulterioare; </w:t>
      </w:r>
    </w:p>
    <w:p w14:paraId="47707538" w14:textId="77777777" w:rsidR="007E6335" w:rsidRPr="00447172" w:rsidRDefault="00912340" w:rsidP="00912340">
      <w:pPr>
        <w:tabs>
          <w:tab w:val="left" w:pos="709"/>
        </w:tabs>
        <w:spacing w:after="0" w:line="240" w:lineRule="auto"/>
        <w:ind w:right="90"/>
        <w:contextualSpacing/>
        <w:jc w:val="both"/>
        <w:rPr>
          <w:rFonts w:ascii="Trebuchet MS" w:eastAsia="Times New Roman" w:hAnsi="Trebuchet MS" w:cs="Times New Roman"/>
          <w:sz w:val="24"/>
          <w:szCs w:val="24"/>
          <w:bdr w:val="none" w:sz="0" w:space="0" w:color="auto" w:frame="1"/>
          <w:shd w:val="clear" w:color="auto" w:fill="FFFFFF"/>
          <w:lang w:eastAsia="ro-RO"/>
        </w:rPr>
      </w:pPr>
      <w:r w:rsidRPr="00447172">
        <w:rPr>
          <w:rFonts w:ascii="Trebuchet MS" w:hAnsi="Trebuchet MS"/>
          <w:sz w:val="24"/>
          <w:szCs w:val="24"/>
        </w:rPr>
        <w:tab/>
      </w:r>
      <w:r w:rsidR="005B406F" w:rsidRPr="00447172">
        <w:rPr>
          <w:rFonts w:ascii="Trebuchet MS" w:hAnsi="Trebuchet MS"/>
          <w:sz w:val="24"/>
          <w:szCs w:val="24"/>
        </w:rPr>
        <w:t xml:space="preserve">Având în vedere </w:t>
      </w:r>
      <w:r w:rsidR="00C90F8C" w:rsidRPr="00447172">
        <w:rPr>
          <w:rFonts w:ascii="Trebuchet MS" w:hAnsi="Trebuchet MS"/>
          <w:sz w:val="24"/>
          <w:szCs w:val="24"/>
        </w:rPr>
        <w:t>că</w:t>
      </w:r>
      <w:r w:rsidR="00677EE0" w:rsidRPr="00447172">
        <w:rPr>
          <w:rFonts w:ascii="Trebuchet MS" w:hAnsi="Trebuchet MS"/>
          <w:sz w:val="24"/>
          <w:szCs w:val="24"/>
        </w:rPr>
        <w:t xml:space="preserve"> </w:t>
      </w:r>
      <w:r w:rsidR="002C3EDD" w:rsidRPr="00447172">
        <w:rPr>
          <w:rFonts w:ascii="Trebuchet MS" w:hAnsi="Trebuchet MS"/>
          <w:sz w:val="24"/>
          <w:szCs w:val="24"/>
        </w:rPr>
        <w:t xml:space="preserve">finalizarea activităților </w:t>
      </w:r>
      <w:r w:rsidR="00E872C6" w:rsidRPr="00447172">
        <w:rPr>
          <w:rFonts w:ascii="Trebuchet MS" w:hAnsi="Trebuchet MS"/>
          <w:sz w:val="24"/>
          <w:szCs w:val="24"/>
        </w:rPr>
        <w:t xml:space="preserve">proiectelor </w:t>
      </w:r>
      <w:r w:rsidR="005B406F" w:rsidRPr="00447172">
        <w:rPr>
          <w:rFonts w:ascii="Trebuchet MS" w:hAnsi="Trebuchet MS"/>
          <w:sz w:val="24"/>
          <w:szCs w:val="24"/>
        </w:rPr>
        <w:t>finanțate</w:t>
      </w:r>
      <w:r w:rsidR="00E872C6" w:rsidRPr="00447172">
        <w:rPr>
          <w:rFonts w:ascii="Trebuchet MS" w:hAnsi="Trebuchet MS"/>
          <w:sz w:val="24"/>
          <w:szCs w:val="24"/>
        </w:rPr>
        <w:t xml:space="preserve"> </w:t>
      </w:r>
      <w:r w:rsidR="005B406F" w:rsidRPr="00447172">
        <w:rPr>
          <w:rFonts w:ascii="Trebuchet MS" w:hAnsi="Trebuchet MS"/>
          <w:sz w:val="24"/>
          <w:szCs w:val="24"/>
        </w:rPr>
        <w:t xml:space="preserve">în baza </w:t>
      </w:r>
      <w:r w:rsidR="00DB0F54" w:rsidRPr="00447172">
        <w:rPr>
          <w:rFonts w:ascii="Trebuchet MS" w:hAnsi="Trebuchet MS"/>
          <w:sz w:val="24"/>
          <w:szCs w:val="24"/>
        </w:rPr>
        <w:t xml:space="preserve">Ordonanței de urgență a Guvernului </w:t>
      </w:r>
      <w:r w:rsidR="005B406F" w:rsidRPr="00447172">
        <w:rPr>
          <w:rFonts w:ascii="Trebuchet MS" w:hAnsi="Trebuchet MS"/>
          <w:sz w:val="24"/>
          <w:szCs w:val="24"/>
        </w:rPr>
        <w:t>nr. 82/2022</w:t>
      </w:r>
      <w:r w:rsidR="007E0B2F" w:rsidRPr="00447172">
        <w:rPr>
          <w:rFonts w:ascii="Trebuchet MS" w:hAnsi="Trebuchet MS"/>
          <w:sz w:val="24"/>
          <w:szCs w:val="24"/>
        </w:rPr>
        <w:t xml:space="preserve"> privind unele măsuri pentru acordarea de granturi din fonduri externe nerambursabile pentru investiții destinate capacităților de prestare servicii și retehnologizării, în vederea refacerii capacității </w:t>
      </w:r>
      <w:r w:rsidR="007E0B2F" w:rsidRPr="00447172">
        <w:rPr>
          <w:rFonts w:ascii="Trebuchet MS" w:hAnsi="Trebuchet MS"/>
          <w:sz w:val="24"/>
          <w:szCs w:val="24"/>
        </w:rPr>
        <w:lastRenderedPageBreak/>
        <w:t>de reziliență, cu modificările și completările ulterioare</w:t>
      </w:r>
      <w:r w:rsidR="005B406F" w:rsidRPr="00447172">
        <w:rPr>
          <w:rFonts w:ascii="Trebuchet MS" w:hAnsi="Trebuchet MS"/>
          <w:sz w:val="24"/>
          <w:szCs w:val="24"/>
        </w:rPr>
        <w:t xml:space="preserve"> și </w:t>
      </w:r>
      <w:r w:rsidR="00DB0F54" w:rsidRPr="00447172">
        <w:rPr>
          <w:rFonts w:ascii="Trebuchet MS" w:hAnsi="Trebuchet MS"/>
          <w:sz w:val="24"/>
          <w:szCs w:val="24"/>
        </w:rPr>
        <w:t>Ordonanței de urgență a Guvernului nr.</w:t>
      </w:r>
      <w:r w:rsidR="005B406F" w:rsidRPr="00447172">
        <w:rPr>
          <w:rFonts w:ascii="Trebuchet MS" w:hAnsi="Trebuchet MS"/>
          <w:sz w:val="24"/>
          <w:szCs w:val="24"/>
        </w:rPr>
        <w:t xml:space="preserve"> 113/2022</w:t>
      </w:r>
      <w:r w:rsidR="00EA1C11" w:rsidRPr="00447172">
        <w:rPr>
          <w:rFonts w:ascii="Trebuchet MS" w:hAnsi="Trebuchet MS"/>
          <w:sz w:val="24"/>
          <w:szCs w:val="24"/>
        </w:rPr>
        <w:t xml:space="preserve"> privind unele măsuri necesare în vederea implementării Fondului de ajutor european destinat celor mai defavorizate persoane, decontarea unor cheltuieli privind sprijinirea refugiaților din Ucraina precum și acordarea de granturi din fonduri externe nerambursabile pentru investiții destinate retehnologizării IMM-urilor, cu modificările și completările ulterioare,</w:t>
      </w:r>
      <w:r w:rsidR="005B406F" w:rsidRPr="00447172">
        <w:rPr>
          <w:rFonts w:ascii="Trebuchet MS" w:hAnsi="Trebuchet MS"/>
          <w:sz w:val="24"/>
          <w:szCs w:val="24"/>
        </w:rPr>
        <w:t xml:space="preserve"> </w:t>
      </w:r>
      <w:r w:rsidR="00C90F8C" w:rsidRPr="00447172">
        <w:rPr>
          <w:rFonts w:ascii="Trebuchet MS" w:hAnsi="Trebuchet MS"/>
          <w:sz w:val="24"/>
          <w:szCs w:val="24"/>
        </w:rPr>
        <w:t xml:space="preserve">trebuie </w:t>
      </w:r>
      <w:r w:rsidR="002C3EDD" w:rsidRPr="00447172">
        <w:rPr>
          <w:rFonts w:ascii="Trebuchet MS" w:hAnsi="Trebuchet MS"/>
          <w:sz w:val="24"/>
          <w:szCs w:val="24"/>
        </w:rPr>
        <w:t>să aibă loc nu mai târziu de</w:t>
      </w:r>
      <w:r w:rsidR="00E872C6" w:rsidRPr="00447172">
        <w:rPr>
          <w:rFonts w:ascii="Trebuchet MS" w:hAnsi="Trebuchet MS"/>
          <w:sz w:val="24"/>
          <w:szCs w:val="24"/>
        </w:rPr>
        <w:t xml:space="preserve"> data de 31.12.2023</w:t>
      </w:r>
      <w:r w:rsidR="00C90F8C" w:rsidRPr="00447172">
        <w:rPr>
          <w:rFonts w:ascii="Trebuchet MS" w:hAnsi="Trebuchet MS"/>
          <w:sz w:val="24"/>
          <w:szCs w:val="24"/>
        </w:rPr>
        <w:t xml:space="preserve"> în condițiile </w:t>
      </w:r>
      <w:r w:rsidR="004341EF" w:rsidRPr="00447172">
        <w:rPr>
          <w:rFonts w:ascii="Trebuchet MS" w:eastAsia="Times New Roman" w:hAnsi="Trebuchet MS" w:cs="Times New Roman"/>
          <w:sz w:val="24"/>
          <w:szCs w:val="24"/>
          <w:bdr w:val="none" w:sz="0" w:space="0" w:color="auto" w:frame="1"/>
          <w:shd w:val="clear" w:color="auto" w:fill="FFFFFF"/>
          <w:lang w:eastAsia="ro-RO"/>
        </w:rPr>
        <w:t>asigurării</w:t>
      </w:r>
      <w:r w:rsidR="00677EE0" w:rsidRPr="00447172">
        <w:rPr>
          <w:rFonts w:ascii="Trebuchet MS" w:eastAsia="Times New Roman" w:hAnsi="Trebuchet MS" w:cs="Times New Roman"/>
          <w:sz w:val="24"/>
          <w:szCs w:val="24"/>
          <w:bdr w:val="none" w:sz="0" w:space="0" w:color="auto" w:frame="1"/>
          <w:shd w:val="clear" w:color="auto" w:fill="FFFFFF"/>
          <w:lang w:eastAsia="ro-RO"/>
        </w:rPr>
        <w:t xml:space="preserve"> unui management financiar eficient al fondurilor </w:t>
      </w:r>
      <w:r w:rsidR="004341EF" w:rsidRPr="00447172">
        <w:rPr>
          <w:rFonts w:ascii="Trebuchet MS" w:eastAsia="Times New Roman" w:hAnsi="Trebuchet MS" w:cs="Times New Roman"/>
          <w:sz w:val="24"/>
          <w:szCs w:val="24"/>
          <w:bdr w:val="none" w:sz="0" w:space="0" w:color="auto" w:frame="1"/>
          <w:shd w:val="clear" w:color="auto" w:fill="FFFFFF"/>
          <w:lang w:eastAsia="ro-RO"/>
        </w:rPr>
        <w:t>angajate</w:t>
      </w:r>
      <w:r w:rsidR="0058236D" w:rsidRPr="00447172">
        <w:rPr>
          <w:rFonts w:ascii="Trebuchet MS" w:eastAsia="Times New Roman" w:hAnsi="Trebuchet MS" w:cs="Times New Roman"/>
          <w:sz w:val="24"/>
          <w:szCs w:val="24"/>
          <w:bdr w:val="none" w:sz="0" w:space="0" w:color="auto" w:frame="1"/>
          <w:shd w:val="clear" w:color="auto" w:fill="FFFFFF"/>
          <w:lang w:eastAsia="ro-RO"/>
        </w:rPr>
        <w:t>;</w:t>
      </w:r>
    </w:p>
    <w:p w14:paraId="404DBCC9" w14:textId="77777777" w:rsidR="007E6335" w:rsidRPr="00447172" w:rsidRDefault="00912340" w:rsidP="00912340">
      <w:pPr>
        <w:tabs>
          <w:tab w:val="left" w:pos="709"/>
        </w:tabs>
        <w:spacing w:after="0" w:line="240" w:lineRule="auto"/>
        <w:ind w:right="90"/>
        <w:contextualSpacing/>
        <w:jc w:val="both"/>
        <w:rPr>
          <w:rFonts w:ascii="Trebuchet MS" w:hAnsi="Trebuchet MS"/>
          <w:sz w:val="24"/>
          <w:szCs w:val="24"/>
        </w:rPr>
      </w:pPr>
      <w:r w:rsidRPr="00447172">
        <w:rPr>
          <w:rFonts w:ascii="Trebuchet MS" w:hAnsi="Trebuchet MS"/>
          <w:sz w:val="24"/>
          <w:szCs w:val="24"/>
        </w:rPr>
        <w:tab/>
      </w:r>
      <w:r w:rsidR="007E6335" w:rsidRPr="00447172">
        <w:rPr>
          <w:rFonts w:ascii="Trebuchet MS" w:hAnsi="Trebuchet MS"/>
          <w:sz w:val="24"/>
          <w:szCs w:val="24"/>
        </w:rPr>
        <w:t>Având în vedere Regulamentul (UE) 2021/241 al Parlamentului European și al Consiliului din 12 februarie 2021 de instituire a Mecanismului de redresare și reziliență</w:t>
      </w:r>
      <w:r w:rsidR="00DB0F54" w:rsidRPr="00447172">
        <w:rPr>
          <w:rFonts w:ascii="Trebuchet MS" w:hAnsi="Trebuchet MS"/>
          <w:sz w:val="24"/>
          <w:szCs w:val="24"/>
        </w:rPr>
        <w:t>;</w:t>
      </w:r>
      <w:r w:rsidR="007E6335" w:rsidRPr="00447172">
        <w:rPr>
          <w:rFonts w:ascii="Trebuchet MS" w:hAnsi="Trebuchet MS"/>
          <w:sz w:val="24"/>
          <w:szCs w:val="24"/>
        </w:rPr>
        <w:t xml:space="preserve"> 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Deciziei nr. 541/2014/UE și de abrogare a Regulamentului (UE, Euratom) nr. 966/2012;</w:t>
      </w:r>
    </w:p>
    <w:p w14:paraId="015043E3" w14:textId="77777777" w:rsidR="00E872C6" w:rsidRPr="00447172" w:rsidRDefault="00912340" w:rsidP="00912340">
      <w:pPr>
        <w:tabs>
          <w:tab w:val="left" w:pos="709"/>
        </w:tabs>
        <w:spacing w:after="0" w:line="240" w:lineRule="auto"/>
        <w:ind w:right="90"/>
        <w:contextualSpacing/>
        <w:jc w:val="both"/>
        <w:rPr>
          <w:rFonts w:ascii="Trebuchet MS" w:hAnsi="Trebuchet MS"/>
          <w:sz w:val="24"/>
          <w:szCs w:val="24"/>
        </w:rPr>
      </w:pPr>
      <w:r w:rsidRPr="00447172">
        <w:rPr>
          <w:rFonts w:ascii="Trebuchet MS" w:hAnsi="Trebuchet MS"/>
          <w:sz w:val="24"/>
          <w:szCs w:val="24"/>
        </w:rPr>
        <w:tab/>
        <w:t>Ținând cont de</w:t>
      </w:r>
      <w:r w:rsidR="0058236D" w:rsidRPr="00447172">
        <w:rPr>
          <w:rFonts w:ascii="Trebuchet MS" w:hAnsi="Trebuchet MS"/>
          <w:sz w:val="24"/>
          <w:szCs w:val="24"/>
        </w:rPr>
        <w:t xml:space="preserve"> experiența</w:t>
      </w:r>
      <w:r w:rsidR="00AB6EC7" w:rsidRPr="00447172">
        <w:rPr>
          <w:rFonts w:ascii="Trebuchet MS" w:hAnsi="Trebuchet MS"/>
          <w:sz w:val="24"/>
          <w:szCs w:val="24"/>
        </w:rPr>
        <w:t xml:space="preserve"> </w:t>
      </w:r>
      <w:r w:rsidR="0058236D" w:rsidRPr="00447172">
        <w:rPr>
          <w:rFonts w:ascii="Trebuchet MS" w:hAnsi="Trebuchet MS"/>
          <w:sz w:val="24"/>
          <w:szCs w:val="24"/>
        </w:rPr>
        <w:t>instituțiilor</w:t>
      </w:r>
      <w:r w:rsidR="00AB6EC7" w:rsidRPr="00447172">
        <w:rPr>
          <w:rFonts w:ascii="Trebuchet MS" w:hAnsi="Trebuchet MS"/>
          <w:sz w:val="24"/>
          <w:szCs w:val="24"/>
        </w:rPr>
        <w:t xml:space="preserve"> financiar</w:t>
      </w:r>
      <w:r w:rsidR="0058236D" w:rsidRPr="00447172">
        <w:rPr>
          <w:rFonts w:ascii="Trebuchet MS" w:hAnsi="Trebuchet MS"/>
          <w:sz w:val="24"/>
          <w:szCs w:val="24"/>
        </w:rPr>
        <w:t>-</w:t>
      </w:r>
      <w:r w:rsidR="00AB6EC7" w:rsidRPr="00447172">
        <w:rPr>
          <w:rFonts w:ascii="Trebuchet MS" w:hAnsi="Trebuchet MS"/>
          <w:sz w:val="24"/>
          <w:szCs w:val="24"/>
        </w:rPr>
        <w:t>bancare din Rom</w:t>
      </w:r>
      <w:r w:rsidR="0058236D" w:rsidRPr="00447172">
        <w:rPr>
          <w:rFonts w:ascii="Trebuchet MS" w:hAnsi="Trebuchet MS"/>
          <w:sz w:val="24"/>
          <w:szCs w:val="24"/>
        </w:rPr>
        <w:t>â</w:t>
      </w:r>
      <w:r w:rsidR="00AB6EC7" w:rsidRPr="00447172">
        <w:rPr>
          <w:rFonts w:ascii="Trebuchet MS" w:hAnsi="Trebuchet MS"/>
          <w:sz w:val="24"/>
          <w:szCs w:val="24"/>
        </w:rPr>
        <w:t>nia at</w:t>
      </w:r>
      <w:r w:rsidR="0058236D" w:rsidRPr="00447172">
        <w:rPr>
          <w:rFonts w:ascii="Trebuchet MS" w:hAnsi="Trebuchet MS"/>
          <w:sz w:val="24"/>
          <w:szCs w:val="24"/>
        </w:rPr>
        <w:t>â</w:t>
      </w:r>
      <w:r w:rsidR="00AB6EC7" w:rsidRPr="00447172">
        <w:rPr>
          <w:rFonts w:ascii="Trebuchet MS" w:hAnsi="Trebuchet MS"/>
          <w:sz w:val="24"/>
          <w:szCs w:val="24"/>
        </w:rPr>
        <w:t>t</w:t>
      </w:r>
      <w:r w:rsidR="00625A22" w:rsidRPr="00447172">
        <w:rPr>
          <w:rFonts w:ascii="Trebuchet MS" w:hAnsi="Trebuchet MS"/>
          <w:sz w:val="24"/>
          <w:szCs w:val="24"/>
        </w:rPr>
        <w:t xml:space="preserve"> în </w:t>
      </w:r>
      <w:r w:rsidR="00AB6EC7" w:rsidRPr="00447172">
        <w:rPr>
          <w:rFonts w:ascii="Trebuchet MS" w:hAnsi="Trebuchet MS"/>
          <w:sz w:val="24"/>
          <w:szCs w:val="24"/>
        </w:rPr>
        <w:t>domeniul lor general de activitate</w:t>
      </w:r>
      <w:r w:rsidR="00DB0F54" w:rsidRPr="00447172">
        <w:rPr>
          <w:rFonts w:ascii="Trebuchet MS" w:hAnsi="Trebuchet MS"/>
          <w:sz w:val="24"/>
          <w:szCs w:val="24"/>
        </w:rPr>
        <w:t>,</w:t>
      </w:r>
      <w:r w:rsidR="00AB6EC7" w:rsidRPr="00447172">
        <w:rPr>
          <w:rFonts w:ascii="Trebuchet MS" w:hAnsi="Trebuchet MS"/>
          <w:sz w:val="24"/>
          <w:szCs w:val="24"/>
        </w:rPr>
        <w:t xml:space="preserve"> c</w:t>
      </w:r>
      <w:r w:rsidR="0058236D" w:rsidRPr="00447172">
        <w:rPr>
          <w:rFonts w:ascii="Trebuchet MS" w:hAnsi="Trebuchet MS"/>
          <w:sz w:val="24"/>
          <w:szCs w:val="24"/>
        </w:rPr>
        <w:t>â</w:t>
      </w:r>
      <w:r w:rsidR="00AB6EC7" w:rsidRPr="00447172">
        <w:rPr>
          <w:rFonts w:ascii="Trebuchet MS" w:hAnsi="Trebuchet MS"/>
          <w:sz w:val="24"/>
          <w:szCs w:val="24"/>
        </w:rPr>
        <w:t>t</w:t>
      </w:r>
      <w:r w:rsidR="00625A22" w:rsidRPr="00447172">
        <w:rPr>
          <w:rFonts w:ascii="Trebuchet MS" w:hAnsi="Trebuchet MS"/>
          <w:sz w:val="24"/>
          <w:szCs w:val="24"/>
        </w:rPr>
        <w:t xml:space="preserve"> și în </w:t>
      </w:r>
      <w:r w:rsidR="00AB6EC7" w:rsidRPr="00447172">
        <w:rPr>
          <w:rFonts w:ascii="Trebuchet MS" w:hAnsi="Trebuchet MS"/>
          <w:sz w:val="24"/>
          <w:szCs w:val="24"/>
        </w:rPr>
        <w:t xml:space="preserve">domeniul specific al </w:t>
      </w:r>
      <w:r w:rsidR="0058236D" w:rsidRPr="00447172">
        <w:rPr>
          <w:rFonts w:ascii="Trebuchet MS" w:hAnsi="Trebuchet MS"/>
          <w:sz w:val="24"/>
          <w:szCs w:val="24"/>
        </w:rPr>
        <w:t>finanțării</w:t>
      </w:r>
      <w:r w:rsidR="00AB6EC7" w:rsidRPr="00447172">
        <w:rPr>
          <w:rFonts w:ascii="Trebuchet MS" w:hAnsi="Trebuchet MS"/>
          <w:sz w:val="24"/>
          <w:szCs w:val="24"/>
        </w:rPr>
        <w:t xml:space="preserve"> </w:t>
      </w:r>
      <w:r w:rsidR="0058236D" w:rsidRPr="00447172">
        <w:rPr>
          <w:rFonts w:ascii="Trebuchet MS" w:hAnsi="Trebuchet MS"/>
          <w:sz w:val="24"/>
          <w:szCs w:val="24"/>
        </w:rPr>
        <w:t xml:space="preserve">operatorilor </w:t>
      </w:r>
      <w:r w:rsidR="00AB6EC7" w:rsidRPr="00447172">
        <w:rPr>
          <w:rFonts w:ascii="Trebuchet MS" w:hAnsi="Trebuchet MS"/>
          <w:sz w:val="24"/>
          <w:szCs w:val="24"/>
        </w:rPr>
        <w:t>economic</w:t>
      </w:r>
      <w:r w:rsidR="0058236D" w:rsidRPr="00447172">
        <w:rPr>
          <w:rFonts w:ascii="Trebuchet MS" w:hAnsi="Trebuchet MS"/>
          <w:sz w:val="24"/>
          <w:szCs w:val="24"/>
        </w:rPr>
        <w:t>i</w:t>
      </w:r>
      <w:r w:rsidR="00AB6EC7" w:rsidRPr="00447172">
        <w:rPr>
          <w:rFonts w:ascii="Trebuchet MS" w:hAnsi="Trebuchet MS"/>
          <w:sz w:val="24"/>
          <w:szCs w:val="24"/>
        </w:rPr>
        <w:t xml:space="preserve"> ce </w:t>
      </w:r>
      <w:r w:rsidR="0058236D" w:rsidRPr="00447172">
        <w:rPr>
          <w:rFonts w:ascii="Trebuchet MS" w:hAnsi="Trebuchet MS"/>
          <w:sz w:val="24"/>
          <w:szCs w:val="24"/>
        </w:rPr>
        <w:t>derulează</w:t>
      </w:r>
      <w:r w:rsidR="00AB6EC7" w:rsidRPr="00447172">
        <w:rPr>
          <w:rFonts w:ascii="Trebuchet MS" w:hAnsi="Trebuchet MS"/>
          <w:sz w:val="24"/>
          <w:szCs w:val="24"/>
        </w:rPr>
        <w:t xml:space="preserve"> proiecte </w:t>
      </w:r>
      <w:r w:rsidR="0058236D" w:rsidRPr="00447172">
        <w:rPr>
          <w:rFonts w:ascii="Trebuchet MS" w:hAnsi="Trebuchet MS"/>
          <w:sz w:val="24"/>
          <w:szCs w:val="24"/>
        </w:rPr>
        <w:t>finanțate</w:t>
      </w:r>
      <w:r w:rsidR="00AB6EC7" w:rsidRPr="00447172">
        <w:rPr>
          <w:rFonts w:ascii="Trebuchet MS" w:hAnsi="Trebuchet MS"/>
          <w:sz w:val="24"/>
          <w:szCs w:val="24"/>
        </w:rPr>
        <w:t xml:space="preserve"> prin fonduri europene nerambursabile</w:t>
      </w:r>
      <w:r w:rsidR="0087056B" w:rsidRPr="00447172">
        <w:rPr>
          <w:rFonts w:ascii="Trebuchet MS" w:hAnsi="Trebuchet MS"/>
          <w:sz w:val="24"/>
          <w:szCs w:val="24"/>
        </w:rPr>
        <w:t>,</w:t>
      </w:r>
    </w:p>
    <w:p w14:paraId="7F491F45" w14:textId="77777777" w:rsidR="00342562" w:rsidRPr="00447172" w:rsidRDefault="00342562" w:rsidP="0087056B">
      <w:pPr>
        <w:tabs>
          <w:tab w:val="left" w:pos="709"/>
        </w:tabs>
        <w:spacing w:after="0" w:line="240" w:lineRule="auto"/>
        <w:ind w:right="90"/>
        <w:contextualSpacing/>
        <w:jc w:val="both"/>
        <w:rPr>
          <w:rFonts w:ascii="Trebuchet MS" w:hAnsi="Trebuchet MS"/>
          <w:sz w:val="24"/>
          <w:szCs w:val="24"/>
        </w:rPr>
      </w:pPr>
      <w:r w:rsidRPr="00447172">
        <w:rPr>
          <w:rFonts w:ascii="Trebuchet MS" w:hAnsi="Trebuchet MS"/>
          <w:sz w:val="24"/>
          <w:szCs w:val="24"/>
        </w:rPr>
        <w:tab/>
        <w:t>Deoarece, în lipsa</w:t>
      </w:r>
      <w:r w:rsidR="0090245C" w:rsidRPr="00447172">
        <w:rPr>
          <w:rFonts w:ascii="Trebuchet MS" w:hAnsi="Trebuchet MS"/>
          <w:sz w:val="24"/>
          <w:szCs w:val="24"/>
        </w:rPr>
        <w:t xml:space="preserve"> </w:t>
      </w:r>
      <w:r w:rsidR="00A66ADD" w:rsidRPr="00447172">
        <w:rPr>
          <w:rFonts w:ascii="Trebuchet MS" w:hAnsi="Trebuchet MS"/>
          <w:sz w:val="24"/>
          <w:szCs w:val="24"/>
        </w:rPr>
        <w:t xml:space="preserve">creării cadrului </w:t>
      </w:r>
      <w:r w:rsidR="0090245C" w:rsidRPr="00447172">
        <w:rPr>
          <w:rFonts w:ascii="Trebuchet MS" w:hAnsi="Trebuchet MS"/>
          <w:sz w:val="24"/>
          <w:szCs w:val="24"/>
        </w:rPr>
        <w:t>normativ</w:t>
      </w:r>
      <w:r w:rsidR="002E48DE" w:rsidRPr="00447172">
        <w:rPr>
          <w:rFonts w:ascii="Trebuchet MS" w:hAnsi="Trebuchet MS"/>
          <w:sz w:val="24"/>
          <w:szCs w:val="24"/>
        </w:rPr>
        <w:t xml:space="preserve"> adecvat</w:t>
      </w:r>
      <w:r w:rsidR="0090245C" w:rsidRPr="00447172">
        <w:rPr>
          <w:rFonts w:ascii="Trebuchet MS" w:hAnsi="Trebuchet MS"/>
          <w:sz w:val="24"/>
          <w:szCs w:val="24"/>
        </w:rPr>
        <w:t>,</w:t>
      </w:r>
      <w:r w:rsidR="002E48DE" w:rsidRPr="00447172">
        <w:rPr>
          <w:rFonts w:ascii="Trebuchet MS" w:hAnsi="Trebuchet MS"/>
          <w:sz w:val="24"/>
          <w:szCs w:val="24"/>
        </w:rPr>
        <w:t xml:space="preserve"> nu s-ar realiza</w:t>
      </w:r>
      <w:r w:rsidR="0090245C" w:rsidRPr="00447172">
        <w:rPr>
          <w:rFonts w:ascii="Trebuchet MS" w:hAnsi="Trebuchet MS"/>
          <w:sz w:val="24"/>
          <w:szCs w:val="24"/>
        </w:rPr>
        <w:t xml:space="preserve"> activitățil</w:t>
      </w:r>
      <w:r w:rsidR="002E48DE" w:rsidRPr="00447172">
        <w:rPr>
          <w:rFonts w:ascii="Trebuchet MS" w:hAnsi="Trebuchet MS"/>
          <w:sz w:val="24"/>
          <w:szCs w:val="24"/>
        </w:rPr>
        <w:t>e</w:t>
      </w:r>
      <w:r w:rsidR="0090245C" w:rsidRPr="00447172">
        <w:rPr>
          <w:rFonts w:ascii="Trebuchet MS" w:hAnsi="Trebuchet MS"/>
          <w:sz w:val="24"/>
          <w:szCs w:val="24"/>
        </w:rPr>
        <w:t xml:space="preserve"> de verificare, autorizare și efectuare a plăților către beneficiari în ritmul necesar asigurării unui flux de numerar adecvat implementării proiectelor finanțate în termenele stabilite</w:t>
      </w:r>
      <w:r w:rsidR="0087056B" w:rsidRPr="00447172">
        <w:rPr>
          <w:rFonts w:ascii="Trebuchet MS" w:hAnsi="Trebuchet MS"/>
          <w:sz w:val="24"/>
          <w:szCs w:val="24"/>
        </w:rPr>
        <w:t>,</w:t>
      </w:r>
    </w:p>
    <w:p w14:paraId="3341A908" w14:textId="77777777" w:rsidR="000E7ECF" w:rsidRPr="00447172" w:rsidRDefault="00342562" w:rsidP="0087056B">
      <w:pPr>
        <w:tabs>
          <w:tab w:val="left" w:pos="709"/>
        </w:tabs>
        <w:spacing w:after="0" w:line="240" w:lineRule="auto"/>
        <w:ind w:right="90"/>
        <w:contextualSpacing/>
        <w:jc w:val="both"/>
        <w:rPr>
          <w:rFonts w:ascii="Trebuchet MS" w:hAnsi="Trebuchet MS"/>
          <w:sz w:val="24"/>
          <w:szCs w:val="24"/>
        </w:rPr>
      </w:pPr>
      <w:r w:rsidRPr="00447172">
        <w:rPr>
          <w:rFonts w:ascii="Trebuchet MS" w:hAnsi="Trebuchet MS"/>
          <w:sz w:val="24"/>
          <w:szCs w:val="24"/>
        </w:rPr>
        <w:tab/>
        <w:t>Întrucât aceasta a</w:t>
      </w:r>
      <w:r w:rsidR="0090245C" w:rsidRPr="00447172">
        <w:rPr>
          <w:rFonts w:ascii="Trebuchet MS" w:hAnsi="Trebuchet MS"/>
          <w:sz w:val="24"/>
          <w:szCs w:val="24"/>
        </w:rPr>
        <w:t xml:space="preserve">r conduce la </w:t>
      </w:r>
      <w:r w:rsidRPr="00447172">
        <w:rPr>
          <w:rFonts w:ascii="Trebuchet MS" w:hAnsi="Trebuchet MS"/>
          <w:sz w:val="24"/>
          <w:szCs w:val="24"/>
        </w:rPr>
        <w:t>întârzierea sau chiar blocarea</w:t>
      </w:r>
      <w:r w:rsidR="0090245C" w:rsidRPr="00447172">
        <w:rPr>
          <w:rFonts w:ascii="Trebuchet MS" w:hAnsi="Trebuchet MS"/>
          <w:sz w:val="24"/>
          <w:szCs w:val="24"/>
        </w:rPr>
        <w:t xml:space="preserve"> îndeplinirii </w:t>
      </w:r>
      <w:r w:rsidR="0087056B" w:rsidRPr="00447172">
        <w:rPr>
          <w:rFonts w:ascii="Trebuchet MS" w:hAnsi="Trebuchet MS"/>
          <w:sz w:val="24"/>
          <w:szCs w:val="24"/>
        </w:rPr>
        <w:t xml:space="preserve">în termenele stabilite a </w:t>
      </w:r>
      <w:r w:rsidR="0090245C" w:rsidRPr="00447172">
        <w:rPr>
          <w:rFonts w:ascii="Trebuchet MS" w:hAnsi="Trebuchet MS"/>
          <w:sz w:val="24"/>
          <w:szCs w:val="24"/>
        </w:rPr>
        <w:t xml:space="preserve">activităților și investițiilor </w:t>
      </w:r>
      <w:r w:rsidR="0087056B" w:rsidRPr="00447172">
        <w:rPr>
          <w:rFonts w:ascii="Trebuchet MS" w:hAnsi="Trebuchet MS"/>
          <w:sz w:val="24"/>
          <w:szCs w:val="24"/>
        </w:rPr>
        <w:t xml:space="preserve">aferente </w:t>
      </w:r>
      <w:r w:rsidR="0090245C" w:rsidRPr="00447172">
        <w:rPr>
          <w:rFonts w:ascii="Trebuchet MS" w:hAnsi="Trebuchet MS"/>
          <w:sz w:val="24"/>
          <w:szCs w:val="24"/>
        </w:rPr>
        <w:t>proiecte</w:t>
      </w:r>
      <w:r w:rsidR="0087056B" w:rsidRPr="00447172">
        <w:rPr>
          <w:rFonts w:ascii="Trebuchet MS" w:hAnsi="Trebuchet MS"/>
          <w:sz w:val="24"/>
          <w:szCs w:val="24"/>
        </w:rPr>
        <w:t>lor finanțate</w:t>
      </w:r>
      <w:r w:rsidR="0090245C" w:rsidRPr="00447172">
        <w:rPr>
          <w:rFonts w:ascii="Trebuchet MS" w:hAnsi="Trebuchet MS"/>
          <w:sz w:val="24"/>
          <w:szCs w:val="24"/>
        </w:rPr>
        <w:t>, cu consecința pierderii prin dezangajare a unor sume considerabile din fondurile externe nerambursabile alocate României</w:t>
      </w:r>
      <w:r w:rsidR="0087056B" w:rsidRPr="00447172">
        <w:rPr>
          <w:rFonts w:ascii="Trebuchet MS" w:hAnsi="Trebuchet MS"/>
          <w:sz w:val="24"/>
          <w:szCs w:val="24"/>
        </w:rPr>
        <w:t>,</w:t>
      </w:r>
    </w:p>
    <w:p w14:paraId="78FE6CCC" w14:textId="77777777" w:rsidR="00342562" w:rsidRPr="00447172" w:rsidRDefault="0087056B" w:rsidP="0087056B">
      <w:pPr>
        <w:tabs>
          <w:tab w:val="left" w:pos="709"/>
        </w:tabs>
        <w:spacing w:after="0" w:line="240" w:lineRule="auto"/>
        <w:ind w:right="90"/>
        <w:contextualSpacing/>
        <w:jc w:val="both"/>
        <w:rPr>
          <w:rFonts w:ascii="Trebuchet MS" w:hAnsi="Trebuchet MS"/>
          <w:sz w:val="24"/>
          <w:szCs w:val="24"/>
          <w:lang w:eastAsia="ro-RO"/>
        </w:rPr>
      </w:pPr>
      <w:r w:rsidRPr="00447172">
        <w:rPr>
          <w:rFonts w:ascii="Trebuchet MS" w:hAnsi="Trebuchet MS"/>
          <w:sz w:val="24"/>
          <w:szCs w:val="24"/>
          <w:lang w:eastAsia="ro-RO"/>
        </w:rPr>
        <w:tab/>
        <w:t>Situația extraordinară prevăzută la art. 115 alin. (4) din Constituția României, republicată, se motivează prin necesitatea luării unor măsuri urgente care să asigure redresarea economică a mediului de afaceri, un climat investițional atractiv pentru domeniile economice vizate, menite să ducă la creșterea numărului de locuri de muncă, neadoptarea în regim de urgență conducând pe termen lung la contracția economiei românești.</w:t>
      </w:r>
    </w:p>
    <w:p w14:paraId="53A0C698" w14:textId="77777777" w:rsidR="00342562" w:rsidRPr="00447172" w:rsidRDefault="00342562" w:rsidP="0087056B">
      <w:pPr>
        <w:tabs>
          <w:tab w:val="left" w:pos="709"/>
        </w:tabs>
        <w:spacing w:after="0" w:line="240" w:lineRule="auto"/>
        <w:ind w:right="90"/>
        <w:contextualSpacing/>
        <w:jc w:val="both"/>
        <w:rPr>
          <w:rFonts w:ascii="Trebuchet MS" w:hAnsi="Trebuchet MS"/>
          <w:sz w:val="24"/>
          <w:szCs w:val="24"/>
        </w:rPr>
      </w:pPr>
      <w:r w:rsidRPr="00447172">
        <w:rPr>
          <w:rFonts w:ascii="Trebuchet MS" w:hAnsi="Trebuchet MS"/>
          <w:sz w:val="24"/>
          <w:szCs w:val="24"/>
        </w:rPr>
        <w:tab/>
      </w:r>
      <w:r w:rsidR="000E7ECF" w:rsidRPr="00447172">
        <w:rPr>
          <w:rFonts w:ascii="Trebuchet MS" w:hAnsi="Trebuchet MS"/>
          <w:sz w:val="24"/>
          <w:szCs w:val="24"/>
        </w:rPr>
        <w:t>Având în vedere că elementele sus-menționate vizează interesul public și constituie situați</w:t>
      </w:r>
      <w:r w:rsidRPr="00447172">
        <w:rPr>
          <w:rFonts w:ascii="Trebuchet MS" w:hAnsi="Trebuchet MS"/>
          <w:sz w:val="24"/>
          <w:szCs w:val="24"/>
        </w:rPr>
        <w:t>i</w:t>
      </w:r>
      <w:r w:rsidR="000E7ECF" w:rsidRPr="00447172">
        <w:rPr>
          <w:rFonts w:ascii="Trebuchet MS" w:hAnsi="Trebuchet MS"/>
          <w:sz w:val="24"/>
          <w:szCs w:val="24"/>
        </w:rPr>
        <w:t xml:space="preserve"> de urgență și extraordinar</w:t>
      </w:r>
      <w:r w:rsidRPr="00447172">
        <w:rPr>
          <w:rFonts w:ascii="Trebuchet MS" w:hAnsi="Trebuchet MS"/>
          <w:sz w:val="24"/>
          <w:szCs w:val="24"/>
        </w:rPr>
        <w:t>e</w:t>
      </w:r>
      <w:r w:rsidR="000E7ECF" w:rsidRPr="00447172">
        <w:rPr>
          <w:rFonts w:ascii="Trebuchet MS" w:hAnsi="Trebuchet MS"/>
          <w:sz w:val="24"/>
          <w:szCs w:val="24"/>
        </w:rPr>
        <w:t>, a căr</w:t>
      </w:r>
      <w:r w:rsidRPr="00447172">
        <w:rPr>
          <w:rFonts w:ascii="Trebuchet MS" w:hAnsi="Trebuchet MS"/>
          <w:sz w:val="24"/>
          <w:szCs w:val="24"/>
        </w:rPr>
        <w:t>or</w:t>
      </w:r>
      <w:r w:rsidR="000E7ECF" w:rsidRPr="00447172">
        <w:rPr>
          <w:rFonts w:ascii="Trebuchet MS" w:hAnsi="Trebuchet MS"/>
          <w:sz w:val="24"/>
          <w:szCs w:val="24"/>
        </w:rPr>
        <w:t xml:space="preserve"> reglementare nu poate fi amânată, </w:t>
      </w:r>
    </w:p>
    <w:p w14:paraId="59EF920E" w14:textId="77777777" w:rsidR="0090245C" w:rsidRPr="00447172" w:rsidRDefault="0090245C" w:rsidP="0087056B">
      <w:pPr>
        <w:spacing w:after="0" w:line="240" w:lineRule="auto"/>
        <w:jc w:val="both"/>
        <w:rPr>
          <w:rStyle w:val="spar"/>
          <w:rFonts w:ascii="Trebuchet MS" w:hAnsi="Trebuchet MS"/>
          <w:sz w:val="24"/>
          <w:szCs w:val="24"/>
          <w:bdr w:val="none" w:sz="0" w:space="0" w:color="auto" w:frame="1"/>
          <w:shd w:val="clear" w:color="auto" w:fill="FFFFFF"/>
        </w:rPr>
      </w:pPr>
    </w:p>
    <w:p w14:paraId="56C2FEF2" w14:textId="77777777" w:rsidR="00222F8B" w:rsidRPr="00447172" w:rsidRDefault="000E7ECF" w:rsidP="00912340">
      <w:pPr>
        <w:spacing w:after="0" w:line="240" w:lineRule="auto"/>
        <w:ind w:firstLine="708"/>
        <w:jc w:val="both"/>
        <w:rPr>
          <w:rStyle w:val="spar"/>
          <w:rFonts w:ascii="Trebuchet MS" w:hAnsi="Trebuchet MS"/>
          <w:sz w:val="24"/>
          <w:szCs w:val="24"/>
          <w:bdr w:val="none" w:sz="0" w:space="0" w:color="auto" w:frame="1"/>
          <w:shd w:val="clear" w:color="auto" w:fill="FFFFFF"/>
        </w:rPr>
      </w:pPr>
      <w:r w:rsidRPr="00447172">
        <w:rPr>
          <w:rStyle w:val="spar"/>
          <w:rFonts w:ascii="Trebuchet MS" w:hAnsi="Trebuchet MS"/>
          <w:sz w:val="24"/>
          <w:szCs w:val="24"/>
          <w:bdr w:val="none" w:sz="0" w:space="0" w:color="auto" w:frame="1"/>
          <w:shd w:val="clear" w:color="auto" w:fill="FFFFFF"/>
        </w:rPr>
        <w:t>În temeiul </w:t>
      </w:r>
      <w:hyperlink r:id="rId12" w:history="1">
        <w:r w:rsidRPr="00447172">
          <w:rPr>
            <w:rStyle w:val="spar"/>
            <w:rFonts w:ascii="Trebuchet MS" w:hAnsi="Trebuchet MS"/>
            <w:sz w:val="24"/>
            <w:szCs w:val="24"/>
            <w:bdr w:val="none" w:sz="0" w:space="0" w:color="auto" w:frame="1"/>
            <w:shd w:val="clear" w:color="auto" w:fill="FFFFFF"/>
          </w:rPr>
          <w:t>art. 115 alin. (4) din Constituția României, republicată</w:t>
        </w:r>
      </w:hyperlink>
      <w:r w:rsidRPr="00447172">
        <w:rPr>
          <w:rStyle w:val="spar"/>
          <w:rFonts w:ascii="Trebuchet MS" w:hAnsi="Trebuchet MS"/>
          <w:sz w:val="24"/>
          <w:szCs w:val="24"/>
          <w:bdr w:val="none" w:sz="0" w:space="0" w:color="auto" w:frame="1"/>
          <w:shd w:val="clear" w:color="auto" w:fill="FFFFFF"/>
        </w:rPr>
        <w:t>,</w:t>
      </w:r>
    </w:p>
    <w:p w14:paraId="11BB7E48" w14:textId="77777777" w:rsidR="00222F8B" w:rsidRPr="00447172" w:rsidRDefault="00222F8B" w:rsidP="00912340">
      <w:pPr>
        <w:spacing w:after="0" w:line="240" w:lineRule="auto"/>
        <w:ind w:firstLine="708"/>
        <w:jc w:val="both"/>
        <w:rPr>
          <w:rStyle w:val="spar"/>
          <w:rFonts w:ascii="Trebuchet MS" w:hAnsi="Trebuchet MS"/>
          <w:sz w:val="24"/>
          <w:szCs w:val="24"/>
          <w:bdr w:val="none" w:sz="0" w:space="0" w:color="auto" w:frame="1"/>
          <w:shd w:val="clear" w:color="auto" w:fill="FFFFFF"/>
        </w:rPr>
      </w:pPr>
    </w:p>
    <w:p w14:paraId="60E84701" w14:textId="77777777" w:rsidR="00CE1C82" w:rsidRPr="00447172" w:rsidRDefault="000E7ECF" w:rsidP="00912340">
      <w:pPr>
        <w:spacing w:after="0" w:line="240" w:lineRule="auto"/>
        <w:ind w:firstLine="708"/>
        <w:jc w:val="both"/>
        <w:rPr>
          <w:rStyle w:val="spar"/>
          <w:rFonts w:ascii="Trebuchet MS" w:hAnsi="Trebuchet MS"/>
          <w:sz w:val="24"/>
          <w:szCs w:val="24"/>
          <w:bdr w:val="none" w:sz="0" w:space="0" w:color="auto" w:frame="1"/>
          <w:shd w:val="clear" w:color="auto" w:fill="FFFFFF"/>
        </w:rPr>
      </w:pPr>
      <w:r w:rsidRPr="00447172">
        <w:rPr>
          <w:rStyle w:val="spar"/>
          <w:rFonts w:ascii="Trebuchet MS" w:hAnsi="Trebuchet MS"/>
          <w:sz w:val="24"/>
          <w:szCs w:val="24"/>
          <w:bdr w:val="none" w:sz="0" w:space="0" w:color="auto" w:frame="1"/>
          <w:shd w:val="clear" w:color="auto" w:fill="FFFFFF"/>
        </w:rPr>
        <w:t>Guvernul României adoptă prezenta ordonanță de urgență.</w:t>
      </w:r>
    </w:p>
    <w:p w14:paraId="49F8C9B4" w14:textId="77777777" w:rsidR="00222F8B" w:rsidRPr="00447172" w:rsidRDefault="00222F8B" w:rsidP="00912340">
      <w:pPr>
        <w:spacing w:after="0" w:line="240" w:lineRule="auto"/>
        <w:ind w:firstLine="708"/>
        <w:jc w:val="both"/>
        <w:rPr>
          <w:rStyle w:val="spar"/>
          <w:rFonts w:ascii="Trebuchet MS" w:hAnsi="Trebuchet MS"/>
          <w:sz w:val="24"/>
          <w:szCs w:val="24"/>
          <w:bdr w:val="none" w:sz="0" w:space="0" w:color="auto" w:frame="1"/>
          <w:shd w:val="clear" w:color="auto" w:fill="FFFFFF"/>
        </w:rPr>
      </w:pPr>
    </w:p>
    <w:p w14:paraId="685EDE26" w14:textId="77777777" w:rsidR="009309E9" w:rsidRPr="00447172" w:rsidRDefault="009309E9" w:rsidP="00912340">
      <w:pPr>
        <w:spacing w:after="0" w:line="240" w:lineRule="auto"/>
        <w:ind w:firstLine="708"/>
        <w:jc w:val="both"/>
        <w:rPr>
          <w:rStyle w:val="spar"/>
          <w:rFonts w:ascii="Trebuchet MS" w:hAnsi="Trebuchet MS"/>
          <w:b/>
          <w:sz w:val="24"/>
          <w:szCs w:val="24"/>
          <w:bdr w:val="none" w:sz="0" w:space="0" w:color="auto" w:frame="1"/>
          <w:shd w:val="clear" w:color="auto" w:fill="FFFFFF"/>
        </w:rPr>
      </w:pPr>
    </w:p>
    <w:p w14:paraId="1A7D36E4" w14:textId="77777777" w:rsidR="00F55149" w:rsidRPr="00447172" w:rsidRDefault="009F649E" w:rsidP="006978D3">
      <w:pPr>
        <w:spacing w:after="0" w:line="240" w:lineRule="auto"/>
        <w:ind w:firstLine="708"/>
        <w:jc w:val="both"/>
        <w:rPr>
          <w:rFonts w:ascii="Trebuchet MS" w:eastAsia="Times New Roman" w:hAnsi="Trebuchet MS" w:cs="Times New Roman"/>
          <w:b/>
          <w:bCs/>
          <w:sz w:val="24"/>
          <w:szCs w:val="24"/>
          <w:bdr w:val="none" w:sz="0" w:space="0" w:color="auto" w:frame="1"/>
          <w:shd w:val="clear" w:color="auto" w:fill="FFFFFF"/>
          <w:lang w:eastAsia="ro-RO"/>
        </w:rPr>
      </w:pPr>
      <w:r w:rsidRPr="00447172">
        <w:rPr>
          <w:rFonts w:ascii="Trebuchet MS" w:eastAsia="Times New Roman" w:hAnsi="Trebuchet MS" w:cs="Times New Roman"/>
          <w:b/>
          <w:bCs/>
          <w:sz w:val="24"/>
          <w:szCs w:val="24"/>
          <w:bdr w:val="none" w:sz="0" w:space="0" w:color="auto" w:frame="1"/>
          <w:shd w:val="clear" w:color="auto" w:fill="FFFFFF"/>
          <w:lang w:eastAsia="ro-RO"/>
        </w:rPr>
        <w:t>Cap</w:t>
      </w:r>
      <w:r w:rsidR="00222F8B" w:rsidRPr="00447172">
        <w:rPr>
          <w:rFonts w:ascii="Trebuchet MS" w:eastAsia="Times New Roman" w:hAnsi="Trebuchet MS" w:cs="Times New Roman"/>
          <w:b/>
          <w:bCs/>
          <w:sz w:val="24"/>
          <w:szCs w:val="24"/>
          <w:bdr w:val="none" w:sz="0" w:space="0" w:color="auto" w:frame="1"/>
          <w:shd w:val="clear" w:color="auto" w:fill="FFFFFF"/>
          <w:lang w:eastAsia="ro-RO"/>
        </w:rPr>
        <w:t>.</w:t>
      </w:r>
      <w:r w:rsidRPr="00447172">
        <w:rPr>
          <w:rFonts w:ascii="Trebuchet MS" w:eastAsia="Times New Roman" w:hAnsi="Trebuchet MS" w:cs="Times New Roman"/>
          <w:b/>
          <w:bCs/>
          <w:sz w:val="24"/>
          <w:szCs w:val="24"/>
          <w:bdr w:val="none" w:sz="0" w:space="0" w:color="auto" w:frame="1"/>
          <w:shd w:val="clear" w:color="auto" w:fill="FFFFFF"/>
          <w:lang w:eastAsia="ro-RO"/>
        </w:rPr>
        <w:t xml:space="preserve"> I</w:t>
      </w:r>
    </w:p>
    <w:p w14:paraId="50AF8F8F" w14:textId="77777777" w:rsidR="00CE1C82" w:rsidRPr="00447172" w:rsidRDefault="009F649E" w:rsidP="00141BE5">
      <w:pPr>
        <w:spacing w:after="0" w:line="240" w:lineRule="auto"/>
        <w:ind w:firstLine="708"/>
        <w:jc w:val="both"/>
        <w:rPr>
          <w:rFonts w:ascii="Trebuchet MS" w:eastAsia="Times New Roman" w:hAnsi="Trebuchet MS" w:cs="Times New Roman"/>
          <w:b/>
          <w:bCs/>
          <w:sz w:val="24"/>
          <w:szCs w:val="24"/>
          <w:bdr w:val="none" w:sz="0" w:space="0" w:color="auto" w:frame="1"/>
          <w:shd w:val="clear" w:color="auto" w:fill="FFFFFF"/>
          <w:lang w:eastAsia="ro-RO"/>
        </w:rPr>
      </w:pPr>
      <w:r w:rsidRPr="00447172">
        <w:rPr>
          <w:rFonts w:ascii="Trebuchet MS" w:eastAsia="Times New Roman" w:hAnsi="Trebuchet MS" w:cs="Times New Roman"/>
          <w:b/>
          <w:bCs/>
          <w:sz w:val="24"/>
          <w:szCs w:val="24"/>
          <w:bdr w:val="none" w:sz="0" w:space="0" w:color="auto" w:frame="1"/>
          <w:shd w:val="clear" w:color="auto" w:fill="FFFFFF"/>
          <w:lang w:eastAsia="ro-RO"/>
        </w:rPr>
        <w:t xml:space="preserve">Prevederi generale </w:t>
      </w:r>
      <w:r w:rsidR="00C11A3E" w:rsidRPr="00447172">
        <w:rPr>
          <w:rFonts w:ascii="Trebuchet MS" w:eastAsia="Times New Roman" w:hAnsi="Trebuchet MS" w:cs="Times New Roman"/>
          <w:b/>
          <w:bCs/>
          <w:sz w:val="24"/>
          <w:szCs w:val="24"/>
          <w:bdr w:val="none" w:sz="0" w:space="0" w:color="auto" w:frame="1"/>
          <w:shd w:val="clear" w:color="auto" w:fill="FFFFFF"/>
          <w:lang w:eastAsia="ro-RO"/>
        </w:rPr>
        <w:t>ș</w:t>
      </w:r>
      <w:r w:rsidRPr="00447172">
        <w:rPr>
          <w:rFonts w:ascii="Trebuchet MS" w:eastAsia="Times New Roman" w:hAnsi="Trebuchet MS" w:cs="Times New Roman"/>
          <w:b/>
          <w:bCs/>
          <w:sz w:val="24"/>
          <w:szCs w:val="24"/>
          <w:bdr w:val="none" w:sz="0" w:space="0" w:color="auto" w:frame="1"/>
          <w:shd w:val="clear" w:color="auto" w:fill="FFFFFF"/>
          <w:lang w:eastAsia="ro-RO"/>
        </w:rPr>
        <w:t>i aria de aplicabilitate</w:t>
      </w:r>
    </w:p>
    <w:p w14:paraId="7A234CC5" w14:textId="77777777" w:rsidR="00186755" w:rsidRPr="00447172" w:rsidRDefault="00186755" w:rsidP="000F6097">
      <w:pPr>
        <w:spacing w:after="0" w:line="240" w:lineRule="auto"/>
        <w:ind w:firstLine="708"/>
        <w:jc w:val="both"/>
        <w:rPr>
          <w:rFonts w:ascii="Trebuchet MS" w:eastAsia="Times New Roman" w:hAnsi="Trebuchet MS" w:cs="Times New Roman"/>
          <w:b/>
          <w:bCs/>
          <w:sz w:val="24"/>
          <w:szCs w:val="24"/>
          <w:bdr w:val="none" w:sz="0" w:space="0" w:color="auto" w:frame="1"/>
          <w:shd w:val="clear" w:color="auto" w:fill="FFFFFF"/>
          <w:lang w:eastAsia="ro-RO"/>
        </w:rPr>
      </w:pPr>
    </w:p>
    <w:p w14:paraId="37450A04" w14:textId="77777777" w:rsidR="00463823" w:rsidRPr="00447172" w:rsidRDefault="00463823" w:rsidP="00912340">
      <w:pPr>
        <w:spacing w:after="0" w:line="240" w:lineRule="auto"/>
        <w:ind w:firstLine="708"/>
        <w:jc w:val="both"/>
        <w:rPr>
          <w:rFonts w:ascii="Trebuchet MS" w:hAnsi="Trebuchet MS"/>
          <w:b/>
          <w:sz w:val="24"/>
          <w:szCs w:val="24"/>
        </w:rPr>
      </w:pPr>
      <w:r w:rsidRPr="00447172">
        <w:rPr>
          <w:rFonts w:ascii="Trebuchet MS" w:hAnsi="Trebuchet MS"/>
          <w:b/>
          <w:sz w:val="24"/>
          <w:szCs w:val="24"/>
        </w:rPr>
        <w:t xml:space="preserve">Art. 1 </w:t>
      </w:r>
    </w:p>
    <w:p w14:paraId="6E9E1D62" w14:textId="77777777" w:rsidR="00BE2022" w:rsidRPr="00447172" w:rsidRDefault="008552F6" w:rsidP="00912340">
      <w:pPr>
        <w:spacing w:after="0" w:line="240" w:lineRule="auto"/>
        <w:ind w:firstLine="708"/>
        <w:jc w:val="both"/>
        <w:rPr>
          <w:rFonts w:ascii="Trebuchet MS" w:hAnsi="Trebuchet MS"/>
          <w:sz w:val="24"/>
          <w:szCs w:val="24"/>
        </w:rPr>
      </w:pPr>
      <w:r w:rsidRPr="00447172">
        <w:rPr>
          <w:rFonts w:ascii="Trebuchet MS" w:hAnsi="Trebuchet MS"/>
          <w:sz w:val="24"/>
          <w:szCs w:val="24"/>
        </w:rPr>
        <w:t xml:space="preserve">(1) </w:t>
      </w:r>
      <w:r w:rsidR="00463823" w:rsidRPr="00447172">
        <w:rPr>
          <w:rFonts w:ascii="Trebuchet MS" w:hAnsi="Trebuchet MS"/>
          <w:sz w:val="24"/>
          <w:szCs w:val="24"/>
        </w:rPr>
        <w:t xml:space="preserve">Prezenta ordonanță de urgență reglementează </w:t>
      </w:r>
      <w:bookmarkStart w:id="1" w:name="_Hlk126141543"/>
      <w:r w:rsidR="00463823" w:rsidRPr="00447172">
        <w:rPr>
          <w:rFonts w:ascii="Trebuchet MS" w:hAnsi="Trebuchet MS"/>
          <w:sz w:val="24"/>
          <w:szCs w:val="24"/>
        </w:rPr>
        <w:t xml:space="preserve">participarea </w:t>
      </w:r>
      <w:r w:rsidR="00C11A3E" w:rsidRPr="00447172">
        <w:rPr>
          <w:rFonts w:ascii="Trebuchet MS" w:hAnsi="Trebuchet MS"/>
          <w:sz w:val="24"/>
          <w:szCs w:val="24"/>
        </w:rPr>
        <w:t>instituțiilor</w:t>
      </w:r>
      <w:r w:rsidR="00463823" w:rsidRPr="00447172">
        <w:rPr>
          <w:rFonts w:ascii="Trebuchet MS" w:hAnsi="Trebuchet MS"/>
          <w:sz w:val="24"/>
          <w:szCs w:val="24"/>
        </w:rPr>
        <w:t xml:space="preserve"> financiar</w:t>
      </w:r>
      <w:r w:rsidR="00C11A3E" w:rsidRPr="00447172">
        <w:rPr>
          <w:rFonts w:ascii="Trebuchet MS" w:hAnsi="Trebuchet MS"/>
          <w:sz w:val="24"/>
          <w:szCs w:val="24"/>
        </w:rPr>
        <w:t>-</w:t>
      </w:r>
      <w:r w:rsidR="00463823" w:rsidRPr="00447172">
        <w:rPr>
          <w:rFonts w:ascii="Trebuchet MS" w:hAnsi="Trebuchet MS"/>
          <w:sz w:val="24"/>
          <w:szCs w:val="24"/>
        </w:rPr>
        <w:t>bancare din Rom</w:t>
      </w:r>
      <w:r w:rsidR="00C11A3E" w:rsidRPr="00447172">
        <w:rPr>
          <w:rFonts w:ascii="Trebuchet MS" w:hAnsi="Trebuchet MS"/>
          <w:sz w:val="24"/>
          <w:szCs w:val="24"/>
        </w:rPr>
        <w:t>â</w:t>
      </w:r>
      <w:r w:rsidR="00463823" w:rsidRPr="00447172">
        <w:rPr>
          <w:rFonts w:ascii="Trebuchet MS" w:hAnsi="Trebuchet MS"/>
          <w:sz w:val="24"/>
          <w:szCs w:val="24"/>
        </w:rPr>
        <w:t xml:space="preserve">nia ca parteneri, </w:t>
      </w:r>
      <w:r w:rsidR="00C11A3E" w:rsidRPr="00447172">
        <w:rPr>
          <w:rFonts w:ascii="Trebuchet MS" w:hAnsi="Trebuchet MS"/>
          <w:sz w:val="24"/>
          <w:szCs w:val="24"/>
        </w:rPr>
        <w:t>alături</w:t>
      </w:r>
      <w:r w:rsidR="00463823" w:rsidRPr="00447172">
        <w:rPr>
          <w:rFonts w:ascii="Trebuchet MS" w:hAnsi="Trebuchet MS"/>
          <w:sz w:val="24"/>
          <w:szCs w:val="24"/>
        </w:rPr>
        <w:t xml:space="preserve"> de Ministerul </w:t>
      </w:r>
      <w:r w:rsidR="00C11A3E" w:rsidRPr="00447172">
        <w:rPr>
          <w:rFonts w:ascii="Trebuchet MS" w:hAnsi="Trebuchet MS"/>
          <w:sz w:val="24"/>
          <w:szCs w:val="24"/>
        </w:rPr>
        <w:t>Investițiilor și</w:t>
      </w:r>
      <w:r w:rsidR="00463823" w:rsidRPr="00447172">
        <w:rPr>
          <w:rFonts w:ascii="Trebuchet MS" w:hAnsi="Trebuchet MS"/>
          <w:sz w:val="24"/>
          <w:szCs w:val="24"/>
        </w:rPr>
        <w:t xml:space="preserve"> Proiectelor Europene</w:t>
      </w:r>
      <w:r w:rsidR="00EF57D3" w:rsidRPr="00447172">
        <w:rPr>
          <w:rFonts w:ascii="Trebuchet MS" w:hAnsi="Trebuchet MS"/>
          <w:sz w:val="24"/>
          <w:szCs w:val="24"/>
        </w:rPr>
        <w:t>, denumit în continuare MIPE,</w:t>
      </w:r>
      <w:r w:rsidR="00C11A3E" w:rsidRPr="00447172">
        <w:rPr>
          <w:rFonts w:ascii="Trebuchet MS" w:hAnsi="Trebuchet MS"/>
          <w:sz w:val="24"/>
          <w:szCs w:val="24"/>
        </w:rPr>
        <w:t xml:space="preserve"> prin Autoritățile</w:t>
      </w:r>
      <w:r w:rsidR="00463823" w:rsidRPr="00447172">
        <w:rPr>
          <w:rFonts w:ascii="Trebuchet MS" w:hAnsi="Trebuchet MS"/>
          <w:sz w:val="24"/>
          <w:szCs w:val="24"/>
        </w:rPr>
        <w:t xml:space="preserve"> de Management</w:t>
      </w:r>
      <w:r w:rsidR="00C11A3E" w:rsidRPr="00447172">
        <w:rPr>
          <w:rFonts w:ascii="Trebuchet MS" w:hAnsi="Trebuchet MS"/>
          <w:sz w:val="24"/>
          <w:szCs w:val="24"/>
        </w:rPr>
        <w:t xml:space="preserve"> responsabile pentru coordonarea și gestionarea programelor cu finanțare europeană</w:t>
      </w:r>
      <w:r w:rsidR="00463823" w:rsidRPr="00447172">
        <w:rPr>
          <w:rFonts w:ascii="Trebuchet MS" w:hAnsi="Trebuchet MS"/>
          <w:sz w:val="24"/>
          <w:szCs w:val="24"/>
        </w:rPr>
        <w:t xml:space="preserve">, </w:t>
      </w:r>
      <w:bookmarkStart w:id="2" w:name="_Hlk126141698"/>
      <w:r w:rsidR="00C11A3E" w:rsidRPr="00447172">
        <w:rPr>
          <w:rFonts w:ascii="Trebuchet MS" w:hAnsi="Trebuchet MS"/>
          <w:sz w:val="24"/>
          <w:szCs w:val="24"/>
        </w:rPr>
        <w:lastRenderedPageBreak/>
        <w:t>î</w:t>
      </w:r>
      <w:r w:rsidR="00463823" w:rsidRPr="00447172">
        <w:rPr>
          <w:rFonts w:ascii="Trebuchet MS" w:hAnsi="Trebuchet MS"/>
          <w:sz w:val="24"/>
          <w:szCs w:val="24"/>
        </w:rPr>
        <w:t xml:space="preserve">n procesul de implementare a </w:t>
      </w:r>
      <w:r w:rsidR="00302EE3" w:rsidRPr="00447172">
        <w:rPr>
          <w:rFonts w:ascii="Trebuchet MS" w:hAnsi="Trebuchet MS"/>
          <w:sz w:val="24"/>
          <w:szCs w:val="24"/>
        </w:rPr>
        <w:t xml:space="preserve">finanțării </w:t>
      </w:r>
      <w:r w:rsidR="00912340" w:rsidRPr="00447172">
        <w:rPr>
          <w:rFonts w:ascii="Trebuchet MS" w:hAnsi="Trebuchet MS"/>
          <w:sz w:val="24"/>
          <w:szCs w:val="24"/>
        </w:rPr>
        <w:t>proiectelor</w:t>
      </w:r>
      <w:bookmarkEnd w:id="1"/>
      <w:bookmarkEnd w:id="2"/>
      <w:r w:rsidR="00463823" w:rsidRPr="00447172">
        <w:rPr>
          <w:rFonts w:ascii="Trebuchet MS" w:hAnsi="Trebuchet MS"/>
          <w:sz w:val="24"/>
          <w:szCs w:val="24"/>
        </w:rPr>
        <w:t>,</w:t>
      </w:r>
      <w:r w:rsidR="00BE2022" w:rsidRPr="00447172">
        <w:rPr>
          <w:rFonts w:ascii="Trebuchet MS" w:hAnsi="Trebuchet MS"/>
          <w:sz w:val="24"/>
          <w:szCs w:val="24"/>
        </w:rPr>
        <w:t xml:space="preserve"> </w:t>
      </w:r>
      <w:r w:rsidR="00912340" w:rsidRPr="00447172">
        <w:rPr>
          <w:rFonts w:ascii="Trebuchet MS" w:hAnsi="Trebuchet MS"/>
          <w:sz w:val="24"/>
          <w:szCs w:val="24"/>
        </w:rPr>
        <w:t>stabilirea condițiilor</w:t>
      </w:r>
      <w:r w:rsidR="00BE2022" w:rsidRPr="00447172">
        <w:rPr>
          <w:rFonts w:ascii="Trebuchet MS" w:hAnsi="Trebuchet MS"/>
          <w:sz w:val="24"/>
          <w:szCs w:val="24"/>
        </w:rPr>
        <w:t xml:space="preserve"> de eligibilitate </w:t>
      </w:r>
      <w:r w:rsidR="00302EE3" w:rsidRPr="00447172">
        <w:rPr>
          <w:rFonts w:ascii="Trebuchet MS" w:hAnsi="Trebuchet MS"/>
          <w:sz w:val="24"/>
          <w:szCs w:val="24"/>
        </w:rPr>
        <w:t xml:space="preserve">a </w:t>
      </w:r>
      <w:r w:rsidR="00C11A3E" w:rsidRPr="00447172">
        <w:rPr>
          <w:rFonts w:ascii="Trebuchet MS" w:hAnsi="Trebuchet MS"/>
          <w:sz w:val="24"/>
          <w:szCs w:val="24"/>
        </w:rPr>
        <w:t>instituțiilor</w:t>
      </w:r>
      <w:r w:rsidR="00BE2022" w:rsidRPr="00447172">
        <w:rPr>
          <w:rFonts w:ascii="Trebuchet MS" w:hAnsi="Trebuchet MS"/>
          <w:sz w:val="24"/>
          <w:szCs w:val="24"/>
        </w:rPr>
        <w:t xml:space="preserve"> financia</w:t>
      </w:r>
      <w:r w:rsidR="00C11A3E" w:rsidRPr="00447172">
        <w:rPr>
          <w:rFonts w:ascii="Trebuchet MS" w:hAnsi="Trebuchet MS"/>
          <w:sz w:val="24"/>
          <w:szCs w:val="24"/>
        </w:rPr>
        <w:t>r-</w:t>
      </w:r>
      <w:r w:rsidR="00BE2022" w:rsidRPr="00447172">
        <w:rPr>
          <w:rFonts w:ascii="Trebuchet MS" w:hAnsi="Trebuchet MS"/>
          <w:sz w:val="24"/>
          <w:szCs w:val="24"/>
        </w:rPr>
        <w:t>bancare participante</w:t>
      </w:r>
      <w:r w:rsidR="00912340" w:rsidRPr="00447172">
        <w:rPr>
          <w:rFonts w:ascii="Trebuchet MS" w:hAnsi="Trebuchet MS"/>
          <w:sz w:val="24"/>
          <w:szCs w:val="24"/>
        </w:rPr>
        <w:t xml:space="preserve"> la procedurile de achiziție publică</w:t>
      </w:r>
      <w:r w:rsidR="00BE2022" w:rsidRPr="00447172">
        <w:rPr>
          <w:rFonts w:ascii="Trebuchet MS" w:hAnsi="Trebuchet MS"/>
          <w:sz w:val="24"/>
          <w:szCs w:val="24"/>
        </w:rPr>
        <w:t xml:space="preserve">, </w:t>
      </w:r>
      <w:r w:rsidR="00C11A3E" w:rsidRPr="00447172">
        <w:rPr>
          <w:rFonts w:ascii="Trebuchet MS" w:hAnsi="Trebuchet MS"/>
          <w:sz w:val="24"/>
          <w:szCs w:val="24"/>
        </w:rPr>
        <w:t xml:space="preserve">responsabilitățile și </w:t>
      </w:r>
      <w:r w:rsidR="00BE2022" w:rsidRPr="00447172">
        <w:rPr>
          <w:rFonts w:ascii="Trebuchet MS" w:hAnsi="Trebuchet MS"/>
          <w:sz w:val="24"/>
          <w:szCs w:val="24"/>
        </w:rPr>
        <w:t>obliga</w:t>
      </w:r>
      <w:r w:rsidR="00C11A3E" w:rsidRPr="00447172">
        <w:rPr>
          <w:rFonts w:ascii="Trebuchet MS" w:hAnsi="Trebuchet MS"/>
          <w:sz w:val="24"/>
          <w:szCs w:val="24"/>
        </w:rPr>
        <w:t>ț</w:t>
      </w:r>
      <w:r w:rsidR="00BE2022" w:rsidRPr="00447172">
        <w:rPr>
          <w:rFonts w:ascii="Trebuchet MS" w:hAnsi="Trebuchet MS"/>
          <w:sz w:val="24"/>
          <w:szCs w:val="24"/>
        </w:rPr>
        <w:t>ii</w:t>
      </w:r>
      <w:r w:rsidR="00C11A3E" w:rsidRPr="00447172">
        <w:rPr>
          <w:rFonts w:ascii="Trebuchet MS" w:hAnsi="Trebuchet MS"/>
          <w:sz w:val="24"/>
          <w:szCs w:val="24"/>
        </w:rPr>
        <w:t>le</w:t>
      </w:r>
      <w:r w:rsidR="00BE2022" w:rsidRPr="00447172">
        <w:rPr>
          <w:rFonts w:ascii="Trebuchet MS" w:hAnsi="Trebuchet MS"/>
          <w:sz w:val="24"/>
          <w:szCs w:val="24"/>
        </w:rPr>
        <w:t xml:space="preserve"> partenerilor </w:t>
      </w:r>
      <w:r w:rsidR="00C11A3E" w:rsidRPr="00447172">
        <w:rPr>
          <w:rFonts w:ascii="Trebuchet MS" w:hAnsi="Trebuchet MS"/>
          <w:sz w:val="24"/>
          <w:szCs w:val="24"/>
        </w:rPr>
        <w:t>î</w:t>
      </w:r>
      <w:r w:rsidR="00BE2022" w:rsidRPr="00447172">
        <w:rPr>
          <w:rFonts w:ascii="Trebuchet MS" w:hAnsi="Trebuchet MS"/>
          <w:sz w:val="24"/>
          <w:szCs w:val="24"/>
        </w:rPr>
        <w:t xml:space="preserve">n cadrul procesului </w:t>
      </w:r>
      <w:r w:rsidR="00C11A3E" w:rsidRPr="00447172">
        <w:rPr>
          <w:rFonts w:ascii="Trebuchet MS" w:hAnsi="Trebuchet MS"/>
          <w:sz w:val="24"/>
          <w:szCs w:val="24"/>
        </w:rPr>
        <w:t>ș</w:t>
      </w:r>
      <w:r w:rsidR="00BE2022" w:rsidRPr="00447172">
        <w:rPr>
          <w:rFonts w:ascii="Trebuchet MS" w:hAnsi="Trebuchet MS"/>
          <w:sz w:val="24"/>
          <w:szCs w:val="24"/>
        </w:rPr>
        <w:t>i fluxul</w:t>
      </w:r>
      <w:r w:rsidR="00A10436" w:rsidRPr="00447172">
        <w:rPr>
          <w:rFonts w:ascii="Trebuchet MS" w:hAnsi="Trebuchet MS"/>
          <w:sz w:val="24"/>
          <w:szCs w:val="24"/>
        </w:rPr>
        <w:t xml:space="preserve"> de implementare</w:t>
      </w:r>
      <w:r w:rsidR="00772CE3" w:rsidRPr="00447172">
        <w:rPr>
          <w:rFonts w:ascii="Trebuchet MS" w:hAnsi="Trebuchet MS"/>
          <w:sz w:val="24"/>
          <w:szCs w:val="24"/>
        </w:rPr>
        <w:t>,</w:t>
      </w:r>
      <w:r w:rsidR="00A10436" w:rsidRPr="00447172">
        <w:rPr>
          <w:rFonts w:ascii="Trebuchet MS" w:hAnsi="Trebuchet MS"/>
          <w:sz w:val="24"/>
          <w:szCs w:val="24"/>
        </w:rPr>
        <w:t xml:space="preserve"> inclusiv </w:t>
      </w:r>
      <w:r w:rsidR="00BE2022" w:rsidRPr="00447172">
        <w:rPr>
          <w:rFonts w:ascii="Trebuchet MS" w:hAnsi="Trebuchet MS"/>
          <w:sz w:val="24"/>
          <w:szCs w:val="24"/>
        </w:rPr>
        <w:t>mecanismul financiar al parteneriatului</w:t>
      </w:r>
      <w:r w:rsidR="00F2611D" w:rsidRPr="00447172">
        <w:rPr>
          <w:rFonts w:ascii="Trebuchet MS" w:hAnsi="Trebuchet MS"/>
          <w:sz w:val="24"/>
          <w:szCs w:val="24"/>
        </w:rPr>
        <w:t>.</w:t>
      </w:r>
    </w:p>
    <w:p w14:paraId="42DA21F3" w14:textId="77777777" w:rsidR="00E23BD0" w:rsidRPr="00447172" w:rsidRDefault="00E23BD0" w:rsidP="00912340">
      <w:pPr>
        <w:spacing w:after="0" w:line="240" w:lineRule="auto"/>
        <w:ind w:firstLine="708"/>
        <w:jc w:val="both"/>
        <w:rPr>
          <w:rFonts w:ascii="Trebuchet MS" w:hAnsi="Trebuchet MS"/>
          <w:b/>
          <w:sz w:val="24"/>
          <w:szCs w:val="24"/>
        </w:rPr>
      </w:pPr>
      <w:r w:rsidRPr="00447172">
        <w:rPr>
          <w:rFonts w:ascii="Trebuchet MS" w:hAnsi="Trebuchet MS"/>
          <w:b/>
          <w:sz w:val="24"/>
          <w:szCs w:val="24"/>
        </w:rPr>
        <w:t>Art. 2</w:t>
      </w:r>
    </w:p>
    <w:p w14:paraId="4555501A" w14:textId="77777777" w:rsidR="00DD461B" w:rsidRPr="00447172" w:rsidRDefault="008552F6" w:rsidP="00912340">
      <w:pPr>
        <w:spacing w:after="0" w:line="240" w:lineRule="auto"/>
        <w:ind w:firstLine="708"/>
        <w:jc w:val="both"/>
        <w:rPr>
          <w:rFonts w:ascii="Trebuchet MS" w:hAnsi="Trebuchet MS" w:cs="Times New Roman"/>
          <w:sz w:val="24"/>
          <w:szCs w:val="24"/>
        </w:rPr>
      </w:pPr>
      <w:r w:rsidRPr="00447172">
        <w:rPr>
          <w:rFonts w:ascii="Trebuchet MS" w:hAnsi="Trebuchet MS"/>
          <w:sz w:val="24"/>
          <w:szCs w:val="24"/>
        </w:rPr>
        <w:t xml:space="preserve">(1) </w:t>
      </w:r>
      <w:r w:rsidR="00596609" w:rsidRPr="00447172">
        <w:rPr>
          <w:rFonts w:ascii="Trebuchet MS" w:hAnsi="Trebuchet MS"/>
          <w:sz w:val="24"/>
          <w:szCs w:val="24"/>
        </w:rPr>
        <w:t>În sensul prezentei ordonanțe de urgență, t</w:t>
      </w:r>
      <w:r w:rsidR="00D172B7" w:rsidRPr="00447172">
        <w:rPr>
          <w:rFonts w:ascii="Trebuchet MS" w:hAnsi="Trebuchet MS"/>
          <w:sz w:val="24"/>
          <w:szCs w:val="24"/>
        </w:rPr>
        <w:t>ermenii</w:t>
      </w:r>
      <w:r w:rsidR="008737FC" w:rsidRPr="00447172">
        <w:rPr>
          <w:rFonts w:ascii="Trebuchet MS" w:hAnsi="Trebuchet MS"/>
          <w:sz w:val="24"/>
          <w:szCs w:val="24"/>
        </w:rPr>
        <w:t xml:space="preserve"> și expresiile</w:t>
      </w:r>
      <w:r w:rsidR="00D172B7" w:rsidRPr="00447172">
        <w:rPr>
          <w:rFonts w:ascii="Trebuchet MS" w:hAnsi="Trebuchet MS"/>
          <w:sz w:val="24"/>
          <w:szCs w:val="24"/>
        </w:rPr>
        <w:t xml:space="preserve"> </w:t>
      </w:r>
      <w:r w:rsidR="00F25092" w:rsidRPr="00447172">
        <w:rPr>
          <w:rFonts w:ascii="Trebuchet MS" w:hAnsi="Trebuchet MS"/>
          <w:sz w:val="24"/>
          <w:szCs w:val="24"/>
        </w:rPr>
        <w:t>„</w:t>
      </w:r>
      <w:r w:rsidR="00D172B7" w:rsidRPr="00447172">
        <w:rPr>
          <w:rFonts w:ascii="Trebuchet MS" w:hAnsi="Trebuchet MS"/>
          <w:sz w:val="24"/>
          <w:szCs w:val="24"/>
        </w:rPr>
        <w:t>program</w:t>
      </w:r>
      <w:r w:rsidR="00F25092" w:rsidRPr="00447172">
        <w:rPr>
          <w:rFonts w:ascii="Trebuchet MS" w:hAnsi="Trebuchet MS"/>
          <w:sz w:val="24"/>
          <w:szCs w:val="24"/>
        </w:rPr>
        <w:t>”</w:t>
      </w:r>
      <w:r w:rsidR="00D172B7" w:rsidRPr="00447172">
        <w:rPr>
          <w:rFonts w:ascii="Trebuchet MS" w:hAnsi="Trebuchet MS"/>
          <w:sz w:val="24"/>
          <w:szCs w:val="24"/>
        </w:rPr>
        <w:t xml:space="preserve">, </w:t>
      </w:r>
      <w:r w:rsidR="00F25092" w:rsidRPr="00447172">
        <w:rPr>
          <w:rFonts w:ascii="Trebuchet MS" w:hAnsi="Trebuchet MS"/>
          <w:sz w:val="24"/>
          <w:szCs w:val="24"/>
        </w:rPr>
        <w:t>„</w:t>
      </w:r>
      <w:r w:rsidR="00D172B7" w:rsidRPr="00447172">
        <w:rPr>
          <w:rFonts w:ascii="Trebuchet MS" w:hAnsi="Trebuchet MS"/>
          <w:sz w:val="24"/>
          <w:szCs w:val="24"/>
        </w:rPr>
        <w:t>autoritate de management</w:t>
      </w:r>
      <w:r w:rsidR="00F25092" w:rsidRPr="00447172">
        <w:rPr>
          <w:rFonts w:ascii="Trebuchet MS" w:hAnsi="Trebuchet MS"/>
          <w:sz w:val="24"/>
          <w:szCs w:val="24"/>
        </w:rPr>
        <w:t>”</w:t>
      </w:r>
      <w:r w:rsidR="00D172B7" w:rsidRPr="00447172">
        <w:rPr>
          <w:rFonts w:ascii="Trebuchet MS" w:hAnsi="Trebuchet MS"/>
          <w:sz w:val="24"/>
          <w:szCs w:val="24"/>
        </w:rPr>
        <w:t xml:space="preserve">, </w:t>
      </w:r>
      <w:r w:rsidR="00F25092" w:rsidRPr="00447172">
        <w:rPr>
          <w:rFonts w:ascii="Trebuchet MS" w:hAnsi="Trebuchet MS"/>
          <w:sz w:val="24"/>
          <w:szCs w:val="24"/>
        </w:rPr>
        <w:t>„</w:t>
      </w:r>
      <w:r w:rsidR="00D172B7" w:rsidRPr="00447172">
        <w:rPr>
          <w:rFonts w:ascii="Trebuchet MS" w:hAnsi="Trebuchet MS"/>
          <w:sz w:val="24"/>
          <w:szCs w:val="24"/>
        </w:rPr>
        <w:t>organism intermediar</w:t>
      </w:r>
      <w:r w:rsidR="00F25092" w:rsidRPr="00447172">
        <w:rPr>
          <w:rFonts w:ascii="Trebuchet MS" w:hAnsi="Trebuchet MS"/>
          <w:sz w:val="24"/>
          <w:szCs w:val="24"/>
        </w:rPr>
        <w:t>”</w:t>
      </w:r>
      <w:r w:rsidR="00D172B7" w:rsidRPr="00447172">
        <w:rPr>
          <w:rFonts w:ascii="Trebuchet MS" w:hAnsi="Trebuchet MS"/>
          <w:sz w:val="24"/>
          <w:szCs w:val="24"/>
        </w:rPr>
        <w:t xml:space="preserve">, </w:t>
      </w:r>
      <w:r w:rsidR="00F25092" w:rsidRPr="00447172">
        <w:rPr>
          <w:rFonts w:ascii="Trebuchet MS" w:hAnsi="Trebuchet MS"/>
          <w:sz w:val="24"/>
          <w:szCs w:val="24"/>
        </w:rPr>
        <w:t>„</w:t>
      </w:r>
      <w:r w:rsidR="00D172B7" w:rsidRPr="00447172">
        <w:rPr>
          <w:rFonts w:ascii="Trebuchet MS" w:hAnsi="Trebuchet MS"/>
          <w:sz w:val="24"/>
          <w:szCs w:val="24"/>
        </w:rPr>
        <w:t>beneficiar</w:t>
      </w:r>
      <w:r w:rsidR="00F25092" w:rsidRPr="00447172">
        <w:rPr>
          <w:rFonts w:ascii="Trebuchet MS" w:hAnsi="Trebuchet MS"/>
          <w:sz w:val="24"/>
          <w:szCs w:val="24"/>
        </w:rPr>
        <w:t>”</w:t>
      </w:r>
      <w:r w:rsidR="00D172B7" w:rsidRPr="00447172">
        <w:rPr>
          <w:rFonts w:ascii="Trebuchet MS" w:hAnsi="Trebuchet MS"/>
          <w:sz w:val="24"/>
          <w:szCs w:val="24"/>
        </w:rPr>
        <w:t xml:space="preserve">, </w:t>
      </w:r>
      <w:r w:rsidR="00F25092" w:rsidRPr="00447172">
        <w:rPr>
          <w:rFonts w:ascii="Trebuchet MS" w:hAnsi="Trebuchet MS"/>
          <w:sz w:val="24"/>
          <w:szCs w:val="24"/>
        </w:rPr>
        <w:t>„</w:t>
      </w:r>
      <w:r w:rsidR="00D172B7" w:rsidRPr="00447172">
        <w:rPr>
          <w:rFonts w:ascii="Trebuchet MS" w:hAnsi="Trebuchet MS"/>
          <w:sz w:val="24"/>
          <w:szCs w:val="24"/>
        </w:rPr>
        <w:t xml:space="preserve">fonduri europene”, „cheltuieli eligibile”, </w:t>
      </w:r>
      <w:r w:rsidR="00BE3E53" w:rsidRPr="00447172">
        <w:rPr>
          <w:rFonts w:ascii="Trebuchet MS" w:hAnsi="Trebuchet MS"/>
          <w:sz w:val="24"/>
          <w:szCs w:val="24"/>
        </w:rPr>
        <w:t>„</w:t>
      </w:r>
      <w:r w:rsidR="00D172B7" w:rsidRPr="00447172">
        <w:rPr>
          <w:rFonts w:ascii="Trebuchet MS" w:hAnsi="Trebuchet MS"/>
          <w:sz w:val="24"/>
          <w:szCs w:val="24"/>
        </w:rPr>
        <w:t>cheltuieli neeligibile”, „contract de finanțare”, „decizie de finanțare”</w:t>
      </w:r>
      <w:r w:rsidR="00D751D4" w:rsidRPr="00447172">
        <w:rPr>
          <w:rFonts w:ascii="Trebuchet MS" w:hAnsi="Trebuchet MS"/>
          <w:sz w:val="24"/>
          <w:szCs w:val="24"/>
        </w:rPr>
        <w:t xml:space="preserve">, „ajutor se stat”, </w:t>
      </w:r>
      <w:r w:rsidR="00BE3E53" w:rsidRPr="00447172">
        <w:rPr>
          <w:rFonts w:ascii="Trebuchet MS" w:hAnsi="Trebuchet MS"/>
          <w:sz w:val="24"/>
          <w:szCs w:val="24"/>
        </w:rPr>
        <w:t>„</w:t>
      </w:r>
      <w:r w:rsidR="00D751D4" w:rsidRPr="00447172">
        <w:rPr>
          <w:rFonts w:ascii="Trebuchet MS" w:hAnsi="Trebuchet MS"/>
          <w:sz w:val="24"/>
          <w:szCs w:val="24"/>
        </w:rPr>
        <w:t xml:space="preserve">ajutor de </w:t>
      </w:r>
      <w:proofErr w:type="spellStart"/>
      <w:r w:rsidR="00D751D4" w:rsidRPr="00447172">
        <w:rPr>
          <w:rFonts w:ascii="Trebuchet MS" w:hAnsi="Trebuchet MS"/>
          <w:sz w:val="24"/>
          <w:szCs w:val="24"/>
        </w:rPr>
        <w:t>minimis</w:t>
      </w:r>
      <w:proofErr w:type="spellEnd"/>
      <w:r w:rsidR="00D751D4" w:rsidRPr="00447172">
        <w:rPr>
          <w:rFonts w:ascii="Trebuchet MS" w:hAnsi="Trebuchet MS"/>
          <w:sz w:val="24"/>
          <w:szCs w:val="24"/>
        </w:rPr>
        <w:t>”, „IMM”, „</w:t>
      </w:r>
      <w:r w:rsidR="00D751D4" w:rsidRPr="00447172">
        <w:rPr>
          <w:rFonts w:ascii="Trebuchet MS" w:hAnsi="Trebuchet MS"/>
          <w:sz w:val="24"/>
          <w:szCs w:val="24"/>
          <w:shd w:val="clear" w:color="auto" w:fill="FFFFFF"/>
        </w:rPr>
        <w:t xml:space="preserve">beneficiari ai ajutorului de stat”, „beneficiari ai ajutorului de </w:t>
      </w:r>
      <w:proofErr w:type="spellStart"/>
      <w:r w:rsidR="00D751D4" w:rsidRPr="00447172">
        <w:rPr>
          <w:rFonts w:ascii="Trebuchet MS" w:hAnsi="Trebuchet MS"/>
          <w:sz w:val="24"/>
          <w:szCs w:val="24"/>
          <w:shd w:val="clear" w:color="auto" w:fill="FFFFFF"/>
        </w:rPr>
        <w:t>minimis</w:t>
      </w:r>
      <w:proofErr w:type="spellEnd"/>
      <w:r w:rsidR="00D751D4" w:rsidRPr="00447172">
        <w:rPr>
          <w:rFonts w:ascii="Trebuchet MS" w:hAnsi="Trebuchet MS"/>
          <w:sz w:val="24"/>
          <w:szCs w:val="24"/>
          <w:shd w:val="clear" w:color="auto" w:fill="FFFFFF"/>
        </w:rPr>
        <w:t>”</w:t>
      </w:r>
      <w:r w:rsidR="00BE3E53" w:rsidRPr="00447172">
        <w:rPr>
          <w:rFonts w:ascii="Trebuchet MS" w:hAnsi="Trebuchet MS"/>
          <w:sz w:val="24"/>
          <w:szCs w:val="24"/>
        </w:rPr>
        <w:t>, „operațiune finanțată” utilizați în conținutul prezentei ordonanțe de urgență</w:t>
      </w:r>
      <w:r w:rsidR="00D172B7" w:rsidRPr="00447172">
        <w:rPr>
          <w:rFonts w:ascii="Trebuchet MS" w:hAnsi="Trebuchet MS"/>
          <w:sz w:val="24"/>
          <w:szCs w:val="24"/>
        </w:rPr>
        <w:t xml:space="preserve"> </w:t>
      </w:r>
      <w:r w:rsidR="00D751D4" w:rsidRPr="00447172">
        <w:rPr>
          <w:rFonts w:ascii="Trebuchet MS" w:hAnsi="Trebuchet MS"/>
          <w:sz w:val="24"/>
          <w:szCs w:val="24"/>
        </w:rPr>
        <w:t xml:space="preserve">au </w:t>
      </w:r>
      <w:r w:rsidR="008737FC" w:rsidRPr="00447172">
        <w:rPr>
          <w:rFonts w:ascii="Trebuchet MS" w:hAnsi="Trebuchet MS"/>
          <w:sz w:val="24"/>
          <w:szCs w:val="24"/>
        </w:rPr>
        <w:t>semnificația din</w:t>
      </w:r>
      <w:r w:rsidR="00BE3E53" w:rsidRPr="00447172">
        <w:rPr>
          <w:rFonts w:ascii="Trebuchet MS" w:hAnsi="Trebuchet MS"/>
          <w:sz w:val="24"/>
          <w:szCs w:val="24"/>
        </w:rPr>
        <w:t xml:space="preserve"> </w:t>
      </w:r>
      <w:r w:rsidR="00D172B7" w:rsidRPr="00447172">
        <w:rPr>
          <w:rFonts w:ascii="Trebuchet MS" w:hAnsi="Trebuchet MS" w:cs="Times New Roman"/>
          <w:sz w:val="24"/>
          <w:szCs w:val="24"/>
        </w:rPr>
        <w:t>Regulamentul</w:t>
      </w:r>
      <w:r w:rsidR="00BE3E53" w:rsidRPr="00447172">
        <w:rPr>
          <w:rFonts w:ascii="Trebuchet MS" w:hAnsi="Trebuchet MS" w:cs="Times New Roman"/>
          <w:sz w:val="24"/>
          <w:szCs w:val="24"/>
        </w:rPr>
        <w:t>ui</w:t>
      </w:r>
      <w:r w:rsidR="00D172B7" w:rsidRPr="00447172">
        <w:rPr>
          <w:rFonts w:ascii="Trebuchet MS" w:hAnsi="Trebuchet MS" w:cs="Times New Roman"/>
          <w:sz w:val="24"/>
          <w:szCs w:val="24"/>
        </w:rPr>
        <w:t xml:space="preserve"> (UE) nr. 1303/2013 al Parlamentului European și al Consiliului din 17 decembrie 2013</w:t>
      </w:r>
      <w:r w:rsidR="00BE3E53" w:rsidRPr="00447172">
        <w:rPr>
          <w:rFonts w:ascii="Trebuchet MS" w:hAnsi="Trebuchet MS" w:cs="Times New Roman"/>
          <w:sz w:val="24"/>
          <w:szCs w:val="24"/>
        </w:rPr>
        <w:t xml:space="preserve"> și al legislaț</w:t>
      </w:r>
      <w:r w:rsidR="00912340" w:rsidRPr="00447172">
        <w:rPr>
          <w:rFonts w:ascii="Trebuchet MS" w:hAnsi="Trebuchet MS" w:cs="Times New Roman"/>
          <w:sz w:val="24"/>
          <w:szCs w:val="24"/>
        </w:rPr>
        <w:t>iei naționale aplicabile</w:t>
      </w:r>
      <w:r w:rsidR="00DD461B" w:rsidRPr="00447172">
        <w:rPr>
          <w:rFonts w:ascii="Trebuchet MS" w:hAnsi="Trebuchet MS" w:cs="Times New Roman"/>
          <w:sz w:val="24"/>
          <w:szCs w:val="24"/>
        </w:rPr>
        <w:t xml:space="preserve">, Regulamentului (UE) 2021/241 al Parlamentului European și al Consiliului din 12 februarie 2021 de instituire a Mecanismului de redresare și reziliență și 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w:t>
      </w:r>
      <w:r w:rsidR="00912340" w:rsidRPr="00447172">
        <w:rPr>
          <w:rFonts w:ascii="Trebuchet MS" w:hAnsi="Trebuchet MS" w:cs="Times New Roman"/>
          <w:sz w:val="24"/>
          <w:szCs w:val="24"/>
        </w:rPr>
        <w:t xml:space="preserve">respectiv </w:t>
      </w:r>
      <w:r w:rsidR="00F25092" w:rsidRPr="00447172">
        <w:rPr>
          <w:rFonts w:ascii="Trebuchet MS" w:hAnsi="Trebuchet MS" w:cs="Times New Roman"/>
          <w:sz w:val="24"/>
          <w:szCs w:val="24"/>
        </w:rPr>
        <w:t xml:space="preserve">Ordonanței de urgență a Guvernului nr. </w:t>
      </w:r>
      <w:r w:rsidR="00D751D4" w:rsidRPr="00447172">
        <w:rPr>
          <w:rFonts w:ascii="Trebuchet MS" w:hAnsi="Trebuchet MS" w:cs="Times New Roman"/>
          <w:sz w:val="24"/>
          <w:szCs w:val="24"/>
        </w:rPr>
        <w:t>40</w:t>
      </w:r>
      <w:r w:rsidR="00BE3E53" w:rsidRPr="00447172">
        <w:rPr>
          <w:rFonts w:ascii="Trebuchet MS" w:hAnsi="Trebuchet MS" w:cs="Times New Roman"/>
          <w:sz w:val="24"/>
          <w:szCs w:val="24"/>
        </w:rPr>
        <w:t>/</w:t>
      </w:r>
      <w:r w:rsidR="00D751D4" w:rsidRPr="00447172">
        <w:rPr>
          <w:rFonts w:ascii="Trebuchet MS" w:hAnsi="Trebuchet MS" w:cs="Times New Roman"/>
          <w:sz w:val="24"/>
          <w:szCs w:val="24"/>
        </w:rPr>
        <w:t>2015</w:t>
      </w:r>
      <w:r w:rsidR="00F25092" w:rsidRPr="00447172">
        <w:t xml:space="preserve"> </w:t>
      </w:r>
      <w:r w:rsidR="00F25092" w:rsidRPr="00447172">
        <w:rPr>
          <w:rFonts w:ascii="Trebuchet MS" w:hAnsi="Trebuchet MS" w:cs="Times New Roman"/>
          <w:sz w:val="24"/>
          <w:szCs w:val="24"/>
        </w:rPr>
        <w:t>privind gestionarea financiară a fondurilor europene pentru perioada de programare 2014-2020,</w:t>
      </w:r>
      <w:r w:rsidR="00F53EA9" w:rsidRPr="00447172">
        <w:t xml:space="preserve"> </w:t>
      </w:r>
      <w:r w:rsidR="00F53EA9" w:rsidRPr="00447172">
        <w:rPr>
          <w:rFonts w:ascii="Trebuchet MS" w:hAnsi="Trebuchet MS" w:cs="Times New Roman"/>
          <w:sz w:val="24"/>
          <w:szCs w:val="24"/>
        </w:rPr>
        <w:t>aprobată cu modificări și completări prin Legea nr. 105/2016,</w:t>
      </w:r>
      <w:r w:rsidR="00D751D4" w:rsidRPr="00447172">
        <w:rPr>
          <w:rFonts w:ascii="Trebuchet MS" w:hAnsi="Trebuchet MS" w:cs="Times New Roman"/>
          <w:sz w:val="24"/>
          <w:szCs w:val="24"/>
        </w:rPr>
        <w:t xml:space="preserve"> cu </w:t>
      </w:r>
      <w:r w:rsidR="00BE3E53" w:rsidRPr="00447172">
        <w:rPr>
          <w:rFonts w:ascii="Trebuchet MS" w:hAnsi="Trebuchet MS" w:cs="Times New Roman"/>
          <w:sz w:val="24"/>
          <w:szCs w:val="24"/>
        </w:rPr>
        <w:t>modificările</w:t>
      </w:r>
      <w:r w:rsidR="00D751D4" w:rsidRPr="00447172">
        <w:rPr>
          <w:rFonts w:ascii="Trebuchet MS" w:hAnsi="Trebuchet MS" w:cs="Times New Roman"/>
          <w:sz w:val="24"/>
          <w:szCs w:val="24"/>
        </w:rPr>
        <w:t xml:space="preserve"> </w:t>
      </w:r>
      <w:r w:rsidR="00BE3E53" w:rsidRPr="00447172">
        <w:rPr>
          <w:rFonts w:ascii="Trebuchet MS" w:hAnsi="Trebuchet MS" w:cs="Times New Roman"/>
          <w:sz w:val="24"/>
          <w:szCs w:val="24"/>
        </w:rPr>
        <w:t>ș</w:t>
      </w:r>
      <w:r w:rsidR="00D751D4" w:rsidRPr="00447172">
        <w:rPr>
          <w:rFonts w:ascii="Trebuchet MS" w:hAnsi="Trebuchet MS" w:cs="Times New Roman"/>
          <w:sz w:val="24"/>
          <w:szCs w:val="24"/>
        </w:rPr>
        <w:t xml:space="preserve">i </w:t>
      </w:r>
      <w:r w:rsidR="00BE3E53" w:rsidRPr="00447172">
        <w:rPr>
          <w:rFonts w:ascii="Trebuchet MS" w:hAnsi="Trebuchet MS" w:cs="Times New Roman"/>
          <w:sz w:val="24"/>
          <w:szCs w:val="24"/>
        </w:rPr>
        <w:t>completările</w:t>
      </w:r>
      <w:r w:rsidR="00D751D4" w:rsidRPr="00447172">
        <w:rPr>
          <w:rFonts w:ascii="Trebuchet MS" w:hAnsi="Trebuchet MS" w:cs="Times New Roman"/>
          <w:sz w:val="24"/>
          <w:szCs w:val="24"/>
        </w:rPr>
        <w:t xml:space="preserve"> ulterioare</w:t>
      </w:r>
      <w:r w:rsidR="00BE3E53" w:rsidRPr="00447172">
        <w:rPr>
          <w:rFonts w:ascii="Trebuchet MS" w:hAnsi="Trebuchet MS" w:cs="Times New Roman"/>
          <w:sz w:val="24"/>
          <w:szCs w:val="24"/>
        </w:rPr>
        <w:t>,</w:t>
      </w:r>
      <w:r w:rsidR="00D751D4" w:rsidRPr="00447172">
        <w:rPr>
          <w:rFonts w:ascii="Trebuchet MS" w:hAnsi="Trebuchet MS" w:cs="Times New Roman"/>
          <w:sz w:val="24"/>
          <w:szCs w:val="24"/>
        </w:rPr>
        <w:t xml:space="preserve"> </w:t>
      </w:r>
      <w:r w:rsidR="007E0B2F" w:rsidRPr="00447172">
        <w:rPr>
          <w:rFonts w:ascii="Trebuchet MS" w:hAnsi="Trebuchet MS" w:cs="Times New Roman"/>
          <w:sz w:val="24"/>
          <w:szCs w:val="24"/>
        </w:rPr>
        <w:t>O</w:t>
      </w:r>
      <w:r w:rsidR="001031F2" w:rsidRPr="00447172">
        <w:rPr>
          <w:rFonts w:ascii="Trebuchet MS" w:hAnsi="Trebuchet MS" w:cs="Times New Roman"/>
          <w:sz w:val="24"/>
          <w:szCs w:val="24"/>
        </w:rPr>
        <w:t>rdonanței</w:t>
      </w:r>
      <w:r w:rsidR="007E0B2F" w:rsidRPr="00447172">
        <w:rPr>
          <w:rFonts w:ascii="Trebuchet MS" w:hAnsi="Trebuchet MS" w:cs="Times New Roman"/>
          <w:sz w:val="24"/>
          <w:szCs w:val="24"/>
        </w:rPr>
        <w:t xml:space="preserve"> de urgență a Guvernului nr. </w:t>
      </w:r>
      <w:r w:rsidR="00D751D4" w:rsidRPr="00447172">
        <w:rPr>
          <w:rFonts w:ascii="Trebuchet MS" w:hAnsi="Trebuchet MS" w:cs="Times New Roman"/>
          <w:sz w:val="24"/>
          <w:szCs w:val="24"/>
        </w:rPr>
        <w:t>82/2022</w:t>
      </w:r>
      <w:r w:rsidR="007E0B2F" w:rsidRPr="00447172">
        <w:rPr>
          <w:rFonts w:ascii="Trebuchet MS" w:hAnsi="Trebuchet MS" w:cs="Times New Roman"/>
          <w:sz w:val="24"/>
          <w:szCs w:val="24"/>
        </w:rPr>
        <w:t xml:space="preserve"> privind unele măsuri pentru acordarea de granturi din fonduri externe nerambursabile pentru investiții destinate capacităților de prestare servicii și retehnologizării, în vederea refacerii capacității de reziliență,</w:t>
      </w:r>
      <w:r w:rsidR="00D751D4" w:rsidRPr="00447172">
        <w:rPr>
          <w:rFonts w:ascii="Trebuchet MS" w:hAnsi="Trebuchet MS" w:cs="Times New Roman"/>
          <w:sz w:val="24"/>
          <w:szCs w:val="24"/>
        </w:rPr>
        <w:t xml:space="preserve"> cu </w:t>
      </w:r>
      <w:r w:rsidR="00BE3E53" w:rsidRPr="00447172">
        <w:rPr>
          <w:rFonts w:ascii="Trebuchet MS" w:hAnsi="Trebuchet MS" w:cs="Times New Roman"/>
          <w:sz w:val="24"/>
          <w:szCs w:val="24"/>
        </w:rPr>
        <w:t>modificările</w:t>
      </w:r>
      <w:r w:rsidR="00D751D4" w:rsidRPr="00447172">
        <w:rPr>
          <w:rFonts w:ascii="Trebuchet MS" w:hAnsi="Trebuchet MS" w:cs="Times New Roman"/>
          <w:sz w:val="24"/>
          <w:szCs w:val="24"/>
        </w:rPr>
        <w:t xml:space="preserve"> </w:t>
      </w:r>
      <w:r w:rsidR="00BE3E53" w:rsidRPr="00447172">
        <w:rPr>
          <w:rFonts w:ascii="Trebuchet MS" w:hAnsi="Trebuchet MS" w:cs="Times New Roman"/>
          <w:sz w:val="24"/>
          <w:szCs w:val="24"/>
        </w:rPr>
        <w:t>ș</w:t>
      </w:r>
      <w:r w:rsidR="00D751D4" w:rsidRPr="00447172">
        <w:rPr>
          <w:rFonts w:ascii="Trebuchet MS" w:hAnsi="Trebuchet MS" w:cs="Times New Roman"/>
          <w:sz w:val="24"/>
          <w:szCs w:val="24"/>
        </w:rPr>
        <w:t xml:space="preserve">i </w:t>
      </w:r>
      <w:r w:rsidR="00BE3E53" w:rsidRPr="00447172">
        <w:rPr>
          <w:rFonts w:ascii="Trebuchet MS" w:hAnsi="Trebuchet MS" w:cs="Times New Roman"/>
          <w:sz w:val="24"/>
          <w:szCs w:val="24"/>
        </w:rPr>
        <w:t>completările</w:t>
      </w:r>
      <w:r w:rsidR="00D751D4" w:rsidRPr="00447172">
        <w:rPr>
          <w:rFonts w:ascii="Trebuchet MS" w:hAnsi="Trebuchet MS" w:cs="Times New Roman"/>
          <w:sz w:val="24"/>
          <w:szCs w:val="24"/>
        </w:rPr>
        <w:t xml:space="preserve"> ulterioare</w:t>
      </w:r>
      <w:r w:rsidR="00DD461B" w:rsidRPr="00447172">
        <w:rPr>
          <w:rFonts w:ascii="Trebuchet MS" w:hAnsi="Trebuchet MS" w:cs="Times New Roman"/>
          <w:sz w:val="24"/>
          <w:szCs w:val="24"/>
        </w:rPr>
        <w:t xml:space="preserve">, </w:t>
      </w:r>
      <w:r w:rsidR="00EA1C11" w:rsidRPr="00447172">
        <w:rPr>
          <w:rFonts w:ascii="Trebuchet MS" w:hAnsi="Trebuchet MS" w:cs="Times New Roman"/>
          <w:sz w:val="24"/>
          <w:szCs w:val="24"/>
        </w:rPr>
        <w:t>O</w:t>
      </w:r>
      <w:r w:rsidR="001031F2" w:rsidRPr="00447172">
        <w:rPr>
          <w:rFonts w:ascii="Trebuchet MS" w:hAnsi="Trebuchet MS" w:cs="Times New Roman"/>
          <w:sz w:val="24"/>
          <w:szCs w:val="24"/>
        </w:rPr>
        <w:t>rdonanței</w:t>
      </w:r>
      <w:r w:rsidR="00EA1C11" w:rsidRPr="00447172">
        <w:rPr>
          <w:rFonts w:ascii="Trebuchet MS" w:hAnsi="Trebuchet MS" w:cs="Times New Roman"/>
          <w:sz w:val="24"/>
          <w:szCs w:val="24"/>
        </w:rPr>
        <w:t xml:space="preserve"> de urgență a Guvernului nr. </w:t>
      </w:r>
      <w:r w:rsidR="00D751D4" w:rsidRPr="00447172">
        <w:rPr>
          <w:rFonts w:ascii="Trebuchet MS" w:hAnsi="Trebuchet MS" w:cs="Times New Roman"/>
          <w:sz w:val="24"/>
          <w:szCs w:val="24"/>
        </w:rPr>
        <w:t>113/2022</w:t>
      </w:r>
      <w:r w:rsidR="00EA1C11" w:rsidRPr="00447172">
        <w:rPr>
          <w:rFonts w:ascii="Trebuchet MS" w:hAnsi="Trebuchet MS" w:cs="Times New Roman"/>
          <w:sz w:val="24"/>
          <w:szCs w:val="24"/>
        </w:rPr>
        <w:t xml:space="preserve"> privind unele măsuri necesare în vederea implementării Fondului de ajutor european destinat celor mai defavorizate persoane, decontarea unor cheltuieli privind sprijinirea refugiaților din Ucraina precum și acordarea de granturi din fonduri externe nerambursabile pentru investiții destinate retehnologizării IMM-urilor, </w:t>
      </w:r>
      <w:r w:rsidR="00D751D4" w:rsidRPr="00447172">
        <w:rPr>
          <w:rFonts w:ascii="Trebuchet MS" w:hAnsi="Trebuchet MS" w:cs="Times New Roman"/>
          <w:sz w:val="24"/>
          <w:szCs w:val="24"/>
        </w:rPr>
        <w:t xml:space="preserve">cu </w:t>
      </w:r>
      <w:r w:rsidR="00BE3E53" w:rsidRPr="00447172">
        <w:rPr>
          <w:rFonts w:ascii="Trebuchet MS" w:hAnsi="Trebuchet MS" w:cs="Times New Roman"/>
          <w:sz w:val="24"/>
          <w:szCs w:val="24"/>
        </w:rPr>
        <w:t>modificările</w:t>
      </w:r>
      <w:r w:rsidR="00D751D4" w:rsidRPr="00447172">
        <w:rPr>
          <w:rFonts w:ascii="Trebuchet MS" w:hAnsi="Trebuchet MS" w:cs="Times New Roman"/>
          <w:sz w:val="24"/>
          <w:szCs w:val="24"/>
        </w:rPr>
        <w:t xml:space="preserve"> </w:t>
      </w:r>
      <w:r w:rsidR="00BE3E53" w:rsidRPr="00447172">
        <w:rPr>
          <w:rFonts w:ascii="Trebuchet MS" w:hAnsi="Trebuchet MS" w:cs="Times New Roman"/>
          <w:sz w:val="24"/>
          <w:szCs w:val="24"/>
        </w:rPr>
        <w:t>ș</w:t>
      </w:r>
      <w:r w:rsidR="00D751D4" w:rsidRPr="00447172">
        <w:rPr>
          <w:rFonts w:ascii="Trebuchet MS" w:hAnsi="Trebuchet MS" w:cs="Times New Roman"/>
          <w:sz w:val="24"/>
          <w:szCs w:val="24"/>
        </w:rPr>
        <w:t xml:space="preserve">i </w:t>
      </w:r>
      <w:r w:rsidR="00BE3E53" w:rsidRPr="00447172">
        <w:rPr>
          <w:rFonts w:ascii="Trebuchet MS" w:hAnsi="Trebuchet MS" w:cs="Times New Roman"/>
          <w:sz w:val="24"/>
          <w:szCs w:val="24"/>
        </w:rPr>
        <w:t>completările</w:t>
      </w:r>
      <w:r w:rsidR="00D751D4" w:rsidRPr="00447172">
        <w:rPr>
          <w:rFonts w:ascii="Trebuchet MS" w:hAnsi="Trebuchet MS" w:cs="Times New Roman"/>
          <w:sz w:val="24"/>
          <w:szCs w:val="24"/>
        </w:rPr>
        <w:t xml:space="preserve"> ulterioare</w:t>
      </w:r>
      <w:r w:rsidR="00DD461B" w:rsidRPr="00447172">
        <w:rPr>
          <w:rFonts w:ascii="Trebuchet MS" w:hAnsi="Trebuchet MS" w:cs="Times New Roman"/>
          <w:sz w:val="24"/>
          <w:szCs w:val="24"/>
        </w:rPr>
        <w:t xml:space="preserve"> și Ordonanței de urgență a Guvernului nr. 124/2021</w:t>
      </w:r>
      <w:r w:rsidR="00F55149" w:rsidRPr="00447172">
        <w:rPr>
          <w:rFonts w:ascii="Trebuchet MS" w:hAnsi="Trebuchet MS" w:cs="Times New Roman"/>
          <w:sz w:val="24"/>
          <w:szCs w:val="24"/>
        </w:rPr>
        <w:t xml:space="preserve"> </w:t>
      </w:r>
      <w:r w:rsidR="00DD461B" w:rsidRPr="00447172">
        <w:rPr>
          <w:rFonts w:ascii="Trebuchet MS" w:hAnsi="Trebuchet MS" w:cs="Times New Roman"/>
          <w:sz w:val="24"/>
          <w:szCs w:val="24"/>
        </w:rPr>
        <w:t>privind stabilirea cadrului instituțional și financiar pentru gestionarea fondurilor europene alocate României prin Mecanismul de redresare și reziliență,</w:t>
      </w:r>
      <w:r w:rsidR="00F55149" w:rsidRPr="00447172">
        <w:rPr>
          <w:rFonts w:ascii="Trebuchet MS" w:hAnsi="Trebuchet MS" w:cs="Times New Roman"/>
          <w:sz w:val="24"/>
          <w:szCs w:val="24"/>
        </w:rPr>
        <w:t xml:space="preserve"> aprobată cu modificări și completări prin Legea nr. 178/2022,</w:t>
      </w:r>
      <w:r w:rsidR="00DD461B" w:rsidRPr="00447172">
        <w:rPr>
          <w:rFonts w:ascii="Trebuchet MS" w:hAnsi="Trebuchet MS" w:cs="Times New Roman"/>
          <w:sz w:val="24"/>
          <w:szCs w:val="24"/>
        </w:rPr>
        <w:t xml:space="preserve"> cu modificările și completările ulterioare.</w:t>
      </w:r>
    </w:p>
    <w:p w14:paraId="74EED3B4" w14:textId="77777777" w:rsidR="008C4176" w:rsidRPr="00447172" w:rsidRDefault="00DD461B" w:rsidP="009309E9">
      <w:pPr>
        <w:spacing w:after="0" w:line="240" w:lineRule="auto"/>
        <w:ind w:firstLine="708"/>
        <w:jc w:val="both"/>
        <w:rPr>
          <w:rFonts w:ascii="Trebuchet MS" w:hAnsi="Trebuchet MS"/>
          <w:sz w:val="24"/>
          <w:szCs w:val="24"/>
        </w:rPr>
      </w:pPr>
      <w:r w:rsidRPr="00447172" w:rsidDel="00DD461B">
        <w:rPr>
          <w:rFonts w:ascii="Trebuchet MS" w:hAnsi="Trebuchet MS" w:cs="Times New Roman"/>
          <w:sz w:val="24"/>
          <w:szCs w:val="24"/>
        </w:rPr>
        <w:t xml:space="preserve"> </w:t>
      </w:r>
      <w:r w:rsidR="008552F6" w:rsidRPr="00447172">
        <w:rPr>
          <w:rFonts w:ascii="Trebuchet MS" w:hAnsi="Trebuchet MS"/>
          <w:sz w:val="24"/>
          <w:szCs w:val="24"/>
        </w:rPr>
        <w:t>(2)</w:t>
      </w:r>
      <w:r w:rsidR="00596609" w:rsidRPr="00447172">
        <w:rPr>
          <w:rFonts w:ascii="Trebuchet MS" w:hAnsi="Trebuchet MS"/>
          <w:sz w:val="24"/>
          <w:szCs w:val="24"/>
        </w:rPr>
        <w:t xml:space="preserve"> T</w:t>
      </w:r>
      <w:r w:rsidR="00E23BD0" w:rsidRPr="00447172">
        <w:rPr>
          <w:rFonts w:ascii="Trebuchet MS" w:hAnsi="Trebuchet MS"/>
          <w:sz w:val="24"/>
          <w:szCs w:val="24"/>
        </w:rPr>
        <w:t>ermeni</w:t>
      </w:r>
      <w:r w:rsidR="00CD2B22" w:rsidRPr="00447172">
        <w:rPr>
          <w:rFonts w:ascii="Trebuchet MS" w:hAnsi="Trebuchet MS"/>
          <w:sz w:val="24"/>
          <w:szCs w:val="24"/>
        </w:rPr>
        <w:t>i</w:t>
      </w:r>
      <w:r w:rsidR="00E23BD0" w:rsidRPr="00447172">
        <w:rPr>
          <w:rFonts w:ascii="Trebuchet MS" w:hAnsi="Trebuchet MS"/>
          <w:sz w:val="24"/>
          <w:szCs w:val="24"/>
        </w:rPr>
        <w:t xml:space="preserve"> </w:t>
      </w:r>
      <w:r w:rsidR="00BE3E53" w:rsidRPr="00447172">
        <w:rPr>
          <w:rFonts w:ascii="Trebuchet MS" w:hAnsi="Trebuchet MS"/>
          <w:sz w:val="24"/>
          <w:szCs w:val="24"/>
        </w:rPr>
        <w:t>ș</w:t>
      </w:r>
      <w:r w:rsidR="00E23BD0" w:rsidRPr="00447172">
        <w:rPr>
          <w:rFonts w:ascii="Trebuchet MS" w:hAnsi="Trebuchet MS"/>
          <w:sz w:val="24"/>
          <w:szCs w:val="24"/>
        </w:rPr>
        <w:t>i expresii</w:t>
      </w:r>
      <w:r w:rsidR="00CD2B22" w:rsidRPr="00447172">
        <w:rPr>
          <w:rFonts w:ascii="Trebuchet MS" w:hAnsi="Trebuchet MS"/>
          <w:sz w:val="24"/>
          <w:szCs w:val="24"/>
        </w:rPr>
        <w:t>le de mai jos</w:t>
      </w:r>
      <w:r w:rsidR="00E23BD0" w:rsidRPr="00447172">
        <w:rPr>
          <w:rFonts w:ascii="Trebuchet MS" w:hAnsi="Trebuchet MS"/>
          <w:sz w:val="24"/>
          <w:szCs w:val="24"/>
        </w:rPr>
        <w:t xml:space="preserve"> </w:t>
      </w:r>
      <w:r w:rsidR="007C29FF" w:rsidRPr="00447172">
        <w:rPr>
          <w:rFonts w:ascii="Trebuchet MS" w:hAnsi="Trebuchet MS"/>
          <w:sz w:val="24"/>
          <w:szCs w:val="24"/>
        </w:rPr>
        <w:t>au</w:t>
      </w:r>
      <w:r w:rsidR="00CD2B22" w:rsidRPr="00447172">
        <w:rPr>
          <w:rFonts w:ascii="Trebuchet MS" w:hAnsi="Trebuchet MS"/>
          <w:sz w:val="24"/>
          <w:szCs w:val="24"/>
        </w:rPr>
        <w:t xml:space="preserve"> următoa</w:t>
      </w:r>
      <w:r w:rsidR="006978D3" w:rsidRPr="00447172">
        <w:rPr>
          <w:rFonts w:ascii="Trebuchet MS" w:hAnsi="Trebuchet MS"/>
          <w:sz w:val="24"/>
          <w:szCs w:val="24"/>
        </w:rPr>
        <w:t xml:space="preserve">rele </w:t>
      </w:r>
      <w:r w:rsidR="008737FC" w:rsidRPr="00447172">
        <w:rPr>
          <w:rFonts w:ascii="Trebuchet MS" w:hAnsi="Trebuchet MS"/>
          <w:sz w:val="24"/>
          <w:szCs w:val="24"/>
        </w:rPr>
        <w:t>semnificații</w:t>
      </w:r>
      <w:r w:rsidR="00E23BD0" w:rsidRPr="00447172">
        <w:rPr>
          <w:rFonts w:ascii="Trebuchet MS" w:hAnsi="Trebuchet MS"/>
          <w:sz w:val="24"/>
          <w:szCs w:val="24"/>
        </w:rPr>
        <w:t>:</w:t>
      </w:r>
    </w:p>
    <w:p w14:paraId="093C8D91" w14:textId="77777777" w:rsidR="00E23BD0" w:rsidRPr="00447172" w:rsidRDefault="1EFFA607" w:rsidP="009309E9">
      <w:pPr>
        <w:spacing w:after="0" w:line="240" w:lineRule="auto"/>
        <w:ind w:firstLine="708"/>
        <w:jc w:val="both"/>
        <w:rPr>
          <w:rFonts w:ascii="Trebuchet MS" w:hAnsi="Trebuchet MS"/>
          <w:sz w:val="24"/>
          <w:szCs w:val="24"/>
        </w:rPr>
      </w:pPr>
      <w:r w:rsidRPr="00447172">
        <w:rPr>
          <w:rFonts w:ascii="Trebuchet MS" w:hAnsi="Trebuchet MS"/>
          <w:sz w:val="24"/>
          <w:szCs w:val="24"/>
        </w:rPr>
        <w:t xml:space="preserve">a) partener bancar – instituție de credit, </w:t>
      </w:r>
      <w:r w:rsidRPr="00447172">
        <w:rPr>
          <w:rFonts w:ascii="Trebuchet MS" w:eastAsia="Verdana" w:hAnsi="Trebuchet MS" w:cs="Verdana"/>
          <w:sz w:val="24"/>
          <w:szCs w:val="24"/>
        </w:rPr>
        <w:t>persoană juridică română sau persoană juridică străină, care își</w:t>
      </w:r>
      <w:r w:rsidRPr="00447172">
        <w:rPr>
          <w:rFonts w:ascii="Trebuchet MS" w:eastAsia="Trebuchet MS" w:hAnsi="Trebuchet MS" w:cs="Trebuchet MS"/>
          <w:sz w:val="24"/>
          <w:szCs w:val="24"/>
        </w:rPr>
        <w:t xml:space="preserve"> desfășoară activitatea în România, conform Ordonanței de </w:t>
      </w:r>
      <w:r w:rsidR="003B7532" w:rsidRPr="00447172">
        <w:rPr>
          <w:rFonts w:ascii="Trebuchet MS" w:eastAsia="Trebuchet MS" w:hAnsi="Trebuchet MS" w:cs="Trebuchet MS"/>
          <w:sz w:val="24"/>
          <w:szCs w:val="24"/>
        </w:rPr>
        <w:t>u</w:t>
      </w:r>
      <w:r w:rsidRPr="00447172">
        <w:rPr>
          <w:rFonts w:ascii="Trebuchet MS" w:eastAsia="Trebuchet MS" w:hAnsi="Trebuchet MS" w:cs="Trebuchet MS"/>
          <w:sz w:val="24"/>
          <w:szCs w:val="24"/>
        </w:rPr>
        <w:t>rgență</w:t>
      </w:r>
      <w:r w:rsidR="003B7532" w:rsidRPr="00447172">
        <w:rPr>
          <w:rFonts w:ascii="Trebuchet MS" w:eastAsia="Trebuchet MS" w:hAnsi="Trebuchet MS" w:cs="Trebuchet MS"/>
          <w:sz w:val="24"/>
          <w:szCs w:val="24"/>
        </w:rPr>
        <w:t xml:space="preserve"> a Guvernului</w:t>
      </w:r>
      <w:r w:rsidRPr="00447172">
        <w:rPr>
          <w:rFonts w:ascii="Trebuchet MS" w:eastAsia="Trebuchet MS" w:hAnsi="Trebuchet MS" w:cs="Trebuchet MS"/>
          <w:sz w:val="24"/>
          <w:szCs w:val="24"/>
        </w:rPr>
        <w:t xml:space="preserve"> nr. 99/2006 privind </w:t>
      </w:r>
      <w:r w:rsidR="009309E9" w:rsidRPr="00447172">
        <w:rPr>
          <w:rFonts w:ascii="Trebuchet MS" w:eastAsia="Trebuchet MS" w:hAnsi="Trebuchet MS" w:cs="Trebuchet MS"/>
          <w:sz w:val="24"/>
          <w:szCs w:val="24"/>
        </w:rPr>
        <w:t>instituțiile de credit ș</w:t>
      </w:r>
      <w:r w:rsidRPr="00447172">
        <w:rPr>
          <w:rFonts w:ascii="Trebuchet MS" w:eastAsia="Trebuchet MS" w:hAnsi="Trebuchet MS" w:cs="Trebuchet MS"/>
          <w:sz w:val="24"/>
          <w:szCs w:val="24"/>
        </w:rPr>
        <w:t>i adecvarea capitalului,</w:t>
      </w:r>
      <w:r w:rsidR="003B7532" w:rsidRPr="00447172">
        <w:rPr>
          <w:rFonts w:ascii="Trebuchet MS" w:eastAsia="Trebuchet MS" w:hAnsi="Trebuchet MS" w:cs="Trebuchet MS"/>
          <w:sz w:val="24"/>
          <w:szCs w:val="24"/>
        </w:rPr>
        <w:t xml:space="preserve"> aprobată cu modificări și completări prin Legea nr. </w:t>
      </w:r>
      <w:r w:rsidR="00EF57D3" w:rsidRPr="00447172">
        <w:rPr>
          <w:rFonts w:ascii="Trebuchet MS" w:eastAsia="Trebuchet MS" w:hAnsi="Trebuchet MS" w:cs="Trebuchet MS"/>
          <w:sz w:val="24"/>
          <w:szCs w:val="24"/>
        </w:rPr>
        <w:t>227</w:t>
      </w:r>
      <w:r w:rsidR="003B7532" w:rsidRPr="00447172">
        <w:rPr>
          <w:rFonts w:ascii="Trebuchet MS" w:eastAsia="Trebuchet MS" w:hAnsi="Trebuchet MS" w:cs="Trebuchet MS"/>
          <w:sz w:val="24"/>
          <w:szCs w:val="24"/>
        </w:rPr>
        <w:t>/2007,</w:t>
      </w:r>
      <w:r w:rsidRPr="00447172">
        <w:rPr>
          <w:rFonts w:ascii="Trebuchet MS" w:eastAsia="Trebuchet MS" w:hAnsi="Trebuchet MS" w:cs="Trebuchet MS"/>
          <w:sz w:val="24"/>
          <w:szCs w:val="24"/>
        </w:rPr>
        <w:t xml:space="preserve"> </w:t>
      </w:r>
      <w:r w:rsidRPr="00447172">
        <w:rPr>
          <w:rFonts w:ascii="Trebuchet MS" w:hAnsi="Trebuchet MS"/>
          <w:sz w:val="24"/>
          <w:szCs w:val="24"/>
        </w:rPr>
        <w:t xml:space="preserve">cu modificările și completările ulterioare, care </w:t>
      </w:r>
      <w:r w:rsidRPr="00447172">
        <w:rPr>
          <w:rFonts w:ascii="Trebuchet MS" w:hAnsi="Trebuchet MS" w:cs="Times New Roman"/>
          <w:sz w:val="24"/>
          <w:szCs w:val="24"/>
        </w:rPr>
        <w:t xml:space="preserve">respectă cerințele minime de eligibilitate, definite în cuprinsul prezentei ordonanțe de urgență </w:t>
      </w:r>
      <w:r w:rsidR="009309E9" w:rsidRPr="00447172">
        <w:rPr>
          <w:rFonts w:ascii="Trebuchet MS" w:hAnsi="Trebuchet MS" w:cs="Times New Roman"/>
          <w:sz w:val="24"/>
          <w:szCs w:val="24"/>
        </w:rPr>
        <w:t xml:space="preserve">și </w:t>
      </w:r>
      <w:r w:rsidRPr="00447172">
        <w:rPr>
          <w:rFonts w:ascii="Trebuchet MS" w:hAnsi="Trebuchet MS" w:cs="Times New Roman"/>
          <w:sz w:val="24"/>
          <w:szCs w:val="24"/>
        </w:rPr>
        <w:t xml:space="preserve">este selectată </w:t>
      </w:r>
      <w:r w:rsidR="00EE4AA2" w:rsidRPr="00447172">
        <w:rPr>
          <w:rFonts w:ascii="Trebuchet MS" w:hAnsi="Trebuchet MS" w:cs="Times New Roman"/>
          <w:sz w:val="24"/>
          <w:szCs w:val="24"/>
        </w:rPr>
        <w:t xml:space="preserve">de </w:t>
      </w:r>
      <w:r w:rsidR="00AB6F2B" w:rsidRPr="00447172">
        <w:rPr>
          <w:rFonts w:ascii="Trebuchet MS" w:hAnsi="Trebuchet MS" w:cs="Times New Roman"/>
          <w:sz w:val="24"/>
          <w:szCs w:val="24"/>
        </w:rPr>
        <w:t>MIPE</w:t>
      </w:r>
      <w:r w:rsidR="00EE4AA2" w:rsidRPr="00447172">
        <w:rPr>
          <w:rFonts w:ascii="Trebuchet MS" w:hAnsi="Trebuchet MS" w:cs="Times New Roman"/>
          <w:sz w:val="24"/>
          <w:szCs w:val="24"/>
        </w:rPr>
        <w:t xml:space="preserve"> </w:t>
      </w:r>
      <w:r w:rsidRPr="00447172">
        <w:rPr>
          <w:rFonts w:ascii="Trebuchet MS" w:hAnsi="Trebuchet MS" w:cs="Times New Roman"/>
          <w:sz w:val="24"/>
          <w:szCs w:val="24"/>
        </w:rPr>
        <w:t xml:space="preserve">printr-o procedură transparentă, justă și echitabilă, </w:t>
      </w:r>
      <w:r w:rsidR="00EE4AA2" w:rsidRPr="00447172">
        <w:rPr>
          <w:rFonts w:ascii="Trebuchet MS" w:hAnsi="Trebuchet MS" w:cs="Times New Roman"/>
          <w:sz w:val="24"/>
          <w:szCs w:val="24"/>
        </w:rPr>
        <w:t xml:space="preserve">cu respectarea legislației în vigoare </w:t>
      </w:r>
      <w:r w:rsidR="009309E9" w:rsidRPr="00447172">
        <w:rPr>
          <w:rFonts w:ascii="Trebuchet MS" w:hAnsi="Trebuchet MS" w:cs="Times New Roman"/>
          <w:sz w:val="24"/>
          <w:szCs w:val="24"/>
        </w:rPr>
        <w:t xml:space="preserve">privind achizițiile publice, </w:t>
      </w:r>
      <w:r w:rsidR="00EE4AA2" w:rsidRPr="00447172">
        <w:rPr>
          <w:rFonts w:ascii="Trebuchet MS" w:hAnsi="Trebuchet MS" w:cs="Times New Roman"/>
          <w:sz w:val="24"/>
          <w:szCs w:val="24"/>
        </w:rPr>
        <w:t xml:space="preserve">care </w:t>
      </w:r>
      <w:r w:rsidRPr="00447172">
        <w:rPr>
          <w:rFonts w:ascii="Trebuchet MS" w:hAnsi="Trebuchet MS"/>
          <w:sz w:val="24"/>
          <w:szCs w:val="24"/>
        </w:rPr>
        <w:t xml:space="preserve">participă activ, prin operațiuni financiare și tehnice la activitățile derulate de către autoritatea de management/coordonatorul de </w:t>
      </w:r>
      <w:r w:rsidR="00FA0F5D" w:rsidRPr="00447172">
        <w:rPr>
          <w:rFonts w:ascii="Trebuchet MS" w:hAnsi="Trebuchet MS"/>
          <w:sz w:val="24"/>
          <w:szCs w:val="24"/>
        </w:rPr>
        <w:t xml:space="preserve">reformă </w:t>
      </w:r>
      <w:r w:rsidRPr="00447172">
        <w:rPr>
          <w:rFonts w:ascii="Trebuchet MS" w:hAnsi="Trebuchet MS"/>
          <w:sz w:val="24"/>
          <w:szCs w:val="24"/>
        </w:rPr>
        <w:t>și/sau investiți</w:t>
      </w:r>
      <w:r w:rsidR="00F22656" w:rsidRPr="00447172">
        <w:rPr>
          <w:rFonts w:ascii="Trebuchet MS" w:hAnsi="Trebuchet MS"/>
          <w:sz w:val="24"/>
          <w:szCs w:val="24"/>
        </w:rPr>
        <w:t>i</w:t>
      </w:r>
      <w:r w:rsidRPr="00447172">
        <w:rPr>
          <w:rFonts w:ascii="Trebuchet MS" w:hAnsi="Trebuchet MS"/>
          <w:sz w:val="24"/>
          <w:szCs w:val="24"/>
        </w:rPr>
        <w:t xml:space="preserve"> relevante pe parcursul procesului de implementare a proiectelor finanțate din fonduri europene ale beneficiarilor eligibili; </w:t>
      </w:r>
    </w:p>
    <w:p w14:paraId="730F99D0" w14:textId="77777777" w:rsidR="003205D0" w:rsidRPr="00447172" w:rsidRDefault="008552F6" w:rsidP="009309E9">
      <w:pPr>
        <w:spacing w:after="0" w:line="240" w:lineRule="auto"/>
        <w:ind w:firstLine="708"/>
        <w:jc w:val="both"/>
        <w:rPr>
          <w:rFonts w:ascii="Trebuchet MS" w:hAnsi="Trebuchet MS"/>
          <w:sz w:val="24"/>
          <w:szCs w:val="24"/>
        </w:rPr>
      </w:pPr>
      <w:r w:rsidRPr="00447172">
        <w:rPr>
          <w:rFonts w:ascii="Trebuchet MS" w:hAnsi="Trebuchet MS"/>
          <w:sz w:val="24"/>
          <w:szCs w:val="24"/>
        </w:rPr>
        <w:lastRenderedPageBreak/>
        <w:t xml:space="preserve">b) </w:t>
      </w:r>
      <w:r w:rsidR="0020634F" w:rsidRPr="00447172">
        <w:rPr>
          <w:rFonts w:ascii="Trebuchet MS" w:hAnsi="Trebuchet MS"/>
          <w:sz w:val="24"/>
          <w:szCs w:val="24"/>
        </w:rPr>
        <w:t>acord</w:t>
      </w:r>
      <w:r w:rsidR="00BE3024" w:rsidRPr="00447172">
        <w:rPr>
          <w:rFonts w:ascii="Trebuchet MS" w:hAnsi="Trebuchet MS"/>
          <w:sz w:val="24"/>
          <w:szCs w:val="24"/>
        </w:rPr>
        <w:t>-</w:t>
      </w:r>
      <w:r w:rsidR="0020634F" w:rsidRPr="00447172">
        <w:rPr>
          <w:rFonts w:ascii="Trebuchet MS" w:hAnsi="Trebuchet MS"/>
          <w:sz w:val="24"/>
          <w:szCs w:val="24"/>
        </w:rPr>
        <w:t>cadru/</w:t>
      </w:r>
      <w:r w:rsidR="00785394" w:rsidRPr="00447172">
        <w:rPr>
          <w:rFonts w:ascii="Trebuchet MS" w:hAnsi="Trebuchet MS"/>
          <w:sz w:val="24"/>
          <w:szCs w:val="24"/>
        </w:rPr>
        <w:t>contract</w:t>
      </w:r>
      <w:r w:rsidR="003205D0" w:rsidRPr="00447172">
        <w:rPr>
          <w:rFonts w:ascii="Trebuchet MS" w:hAnsi="Trebuchet MS"/>
          <w:sz w:val="24"/>
          <w:szCs w:val="24"/>
        </w:rPr>
        <w:t xml:space="preserve"> – </w:t>
      </w:r>
      <w:r w:rsidR="00FA0F5D" w:rsidRPr="00447172">
        <w:rPr>
          <w:rFonts w:ascii="Trebuchet MS" w:hAnsi="Trebuchet MS"/>
          <w:sz w:val="24"/>
          <w:szCs w:val="24"/>
        </w:rPr>
        <w:t>angajament juridic încheiat</w:t>
      </w:r>
      <w:r w:rsidR="003205D0" w:rsidRPr="00447172">
        <w:rPr>
          <w:rFonts w:ascii="Trebuchet MS" w:hAnsi="Trebuchet MS"/>
          <w:sz w:val="24"/>
          <w:szCs w:val="24"/>
        </w:rPr>
        <w:t xml:space="preserve"> </w:t>
      </w:r>
      <w:r w:rsidR="00FA0F5D" w:rsidRPr="00447172">
        <w:rPr>
          <w:rFonts w:ascii="Trebuchet MS" w:hAnsi="Trebuchet MS"/>
          <w:sz w:val="24"/>
          <w:szCs w:val="24"/>
        </w:rPr>
        <w:t>între</w:t>
      </w:r>
      <w:r w:rsidR="00871239" w:rsidRPr="00447172">
        <w:rPr>
          <w:rFonts w:ascii="Trebuchet MS" w:hAnsi="Trebuchet MS"/>
          <w:sz w:val="24"/>
          <w:szCs w:val="24"/>
        </w:rPr>
        <w:t xml:space="preserve"> </w:t>
      </w:r>
      <w:r w:rsidR="00AB6F2B" w:rsidRPr="00447172">
        <w:rPr>
          <w:rFonts w:ascii="Trebuchet MS" w:hAnsi="Trebuchet MS"/>
          <w:sz w:val="24"/>
          <w:szCs w:val="24"/>
        </w:rPr>
        <w:t>MIPE</w:t>
      </w:r>
      <w:r w:rsidR="00871239" w:rsidRPr="00447172">
        <w:rPr>
          <w:rFonts w:ascii="Trebuchet MS" w:hAnsi="Trebuchet MS"/>
          <w:sz w:val="24"/>
          <w:szCs w:val="24"/>
        </w:rPr>
        <w:t xml:space="preserve"> </w:t>
      </w:r>
      <w:r w:rsidR="00FA0F5D" w:rsidRPr="00447172">
        <w:rPr>
          <w:rFonts w:ascii="Trebuchet MS" w:hAnsi="Trebuchet MS"/>
          <w:sz w:val="24"/>
          <w:szCs w:val="24"/>
        </w:rPr>
        <w:t xml:space="preserve">și </w:t>
      </w:r>
      <w:r w:rsidR="00871239" w:rsidRPr="00447172">
        <w:rPr>
          <w:rFonts w:ascii="Trebuchet MS" w:hAnsi="Trebuchet MS"/>
          <w:sz w:val="24"/>
          <w:szCs w:val="24"/>
        </w:rPr>
        <w:t>partener</w:t>
      </w:r>
      <w:r w:rsidR="0020634F" w:rsidRPr="00447172">
        <w:rPr>
          <w:rFonts w:ascii="Trebuchet MS" w:hAnsi="Trebuchet MS"/>
          <w:sz w:val="24"/>
          <w:szCs w:val="24"/>
        </w:rPr>
        <w:t>ii</w:t>
      </w:r>
      <w:r w:rsidR="00871239" w:rsidRPr="00447172">
        <w:rPr>
          <w:rFonts w:ascii="Trebuchet MS" w:hAnsi="Trebuchet MS"/>
          <w:sz w:val="24"/>
          <w:szCs w:val="24"/>
        </w:rPr>
        <w:t xml:space="preserve"> bancar</w:t>
      </w:r>
      <w:r w:rsidR="0020634F" w:rsidRPr="00447172">
        <w:rPr>
          <w:rFonts w:ascii="Trebuchet MS" w:hAnsi="Trebuchet MS"/>
          <w:sz w:val="24"/>
          <w:szCs w:val="24"/>
        </w:rPr>
        <w:t>i</w:t>
      </w:r>
      <w:r w:rsidR="003205D0" w:rsidRPr="00447172">
        <w:rPr>
          <w:rFonts w:ascii="Trebuchet MS" w:hAnsi="Trebuchet MS"/>
          <w:sz w:val="24"/>
          <w:szCs w:val="24"/>
        </w:rPr>
        <w:t xml:space="preserve">, </w:t>
      </w:r>
      <w:r w:rsidR="00871239" w:rsidRPr="00447172">
        <w:rPr>
          <w:rFonts w:ascii="Trebuchet MS" w:hAnsi="Trebuchet MS"/>
          <w:sz w:val="24"/>
          <w:szCs w:val="24"/>
        </w:rPr>
        <w:t>prin care se stabilesc</w:t>
      </w:r>
      <w:r w:rsidR="003205D0" w:rsidRPr="00447172">
        <w:rPr>
          <w:rFonts w:ascii="Trebuchet MS" w:hAnsi="Trebuchet MS"/>
          <w:sz w:val="24"/>
          <w:szCs w:val="24"/>
        </w:rPr>
        <w:t xml:space="preserve"> termenii</w:t>
      </w:r>
      <w:r w:rsidR="00625A22" w:rsidRPr="00447172">
        <w:rPr>
          <w:rFonts w:ascii="Trebuchet MS" w:hAnsi="Trebuchet MS"/>
          <w:sz w:val="24"/>
          <w:szCs w:val="24"/>
        </w:rPr>
        <w:t xml:space="preserve"> și </w:t>
      </w:r>
      <w:r w:rsidR="003205D0" w:rsidRPr="00447172">
        <w:rPr>
          <w:rFonts w:ascii="Trebuchet MS" w:hAnsi="Trebuchet MS"/>
          <w:sz w:val="24"/>
          <w:szCs w:val="24"/>
        </w:rPr>
        <w:t>c</w:t>
      </w:r>
      <w:r w:rsidR="00871239" w:rsidRPr="00447172">
        <w:rPr>
          <w:rFonts w:ascii="Trebuchet MS" w:hAnsi="Trebuchet MS"/>
          <w:sz w:val="24"/>
          <w:szCs w:val="24"/>
        </w:rPr>
        <w:t>ondiți</w:t>
      </w:r>
      <w:r w:rsidR="003205D0" w:rsidRPr="00447172">
        <w:rPr>
          <w:rFonts w:ascii="Trebuchet MS" w:hAnsi="Trebuchet MS"/>
          <w:sz w:val="24"/>
          <w:szCs w:val="24"/>
        </w:rPr>
        <w:t xml:space="preserve">ile </w:t>
      </w:r>
      <w:r w:rsidR="0020634F" w:rsidRPr="00447172">
        <w:rPr>
          <w:rFonts w:ascii="Trebuchet MS" w:hAnsi="Trebuchet MS"/>
          <w:sz w:val="24"/>
          <w:szCs w:val="24"/>
        </w:rPr>
        <w:t>prestării serviciilor aferente activităților descrise în prezenta Ordonanț</w:t>
      </w:r>
      <w:r w:rsidR="00BE3024" w:rsidRPr="00447172">
        <w:rPr>
          <w:rFonts w:ascii="Trebuchet MS" w:hAnsi="Trebuchet MS"/>
          <w:sz w:val="24"/>
          <w:szCs w:val="24"/>
        </w:rPr>
        <w:t>ă</w:t>
      </w:r>
      <w:r w:rsidR="0020634F" w:rsidRPr="00447172">
        <w:rPr>
          <w:rFonts w:ascii="Trebuchet MS" w:hAnsi="Trebuchet MS"/>
          <w:sz w:val="24"/>
          <w:szCs w:val="24"/>
        </w:rPr>
        <w:t xml:space="preserve"> de urgență</w:t>
      </w:r>
      <w:r w:rsidR="00CF4AB2" w:rsidRPr="00447172">
        <w:rPr>
          <w:rFonts w:ascii="Trebuchet MS" w:hAnsi="Trebuchet MS"/>
          <w:sz w:val="24"/>
          <w:szCs w:val="24"/>
        </w:rPr>
        <w:t>;</w:t>
      </w:r>
    </w:p>
    <w:p w14:paraId="388CABDC" w14:textId="77777777" w:rsidR="00CF4AB2" w:rsidRPr="00447172" w:rsidRDefault="00CF4AB2" w:rsidP="009309E9">
      <w:pPr>
        <w:spacing w:after="0" w:line="240" w:lineRule="auto"/>
        <w:ind w:firstLine="708"/>
        <w:jc w:val="both"/>
        <w:rPr>
          <w:rFonts w:ascii="Trebuchet MS" w:hAnsi="Trebuchet MS"/>
          <w:sz w:val="24"/>
          <w:szCs w:val="24"/>
        </w:rPr>
      </w:pPr>
      <w:r w:rsidRPr="00447172">
        <w:rPr>
          <w:rFonts w:ascii="Trebuchet MS" w:hAnsi="Trebuchet MS"/>
          <w:sz w:val="24"/>
          <w:szCs w:val="24"/>
        </w:rPr>
        <w:t xml:space="preserve">c) contul de tranzit – contul </w:t>
      </w:r>
      <w:r w:rsidR="00C36E55" w:rsidRPr="00447172">
        <w:rPr>
          <w:rFonts w:ascii="Trebuchet MS" w:hAnsi="Trebuchet MS"/>
          <w:sz w:val="24"/>
          <w:szCs w:val="24"/>
        </w:rPr>
        <w:t>de disponibil</w:t>
      </w:r>
      <w:r w:rsidRPr="00447172">
        <w:rPr>
          <w:rFonts w:ascii="Trebuchet MS" w:hAnsi="Trebuchet MS"/>
          <w:sz w:val="24"/>
          <w:szCs w:val="24"/>
        </w:rPr>
        <w:t xml:space="preserve"> deschis în evidențele partenerului bancar</w:t>
      </w:r>
      <w:r w:rsidR="00532FCF" w:rsidRPr="00447172">
        <w:rPr>
          <w:rFonts w:ascii="Trebuchet MS" w:hAnsi="Trebuchet MS"/>
          <w:sz w:val="24"/>
          <w:szCs w:val="24"/>
        </w:rPr>
        <w:t>, având ca titular de cont MIPE,</w:t>
      </w:r>
      <w:r w:rsidR="00AB23EA" w:rsidRPr="00447172">
        <w:rPr>
          <w:rFonts w:ascii="Trebuchet MS" w:hAnsi="Trebuchet MS"/>
          <w:sz w:val="24"/>
          <w:szCs w:val="24"/>
        </w:rPr>
        <w:t xml:space="preserve"> cu scopul exclusiv al încasării de la </w:t>
      </w:r>
      <w:r w:rsidR="00532FCF" w:rsidRPr="00447172">
        <w:rPr>
          <w:rFonts w:ascii="Trebuchet MS" w:hAnsi="Trebuchet MS"/>
          <w:sz w:val="24"/>
          <w:szCs w:val="24"/>
        </w:rPr>
        <w:t>MIPE</w:t>
      </w:r>
      <w:r w:rsidR="00AB23EA" w:rsidRPr="00447172">
        <w:rPr>
          <w:rFonts w:ascii="Trebuchet MS" w:hAnsi="Trebuchet MS"/>
          <w:sz w:val="24"/>
          <w:szCs w:val="24"/>
        </w:rPr>
        <w:t xml:space="preserve"> a sumelor de ajutor financiar nerambursabil destinat beneficiarilor și al plății c</w:t>
      </w:r>
      <w:r w:rsidR="00532FCF" w:rsidRPr="00447172">
        <w:rPr>
          <w:rFonts w:ascii="Trebuchet MS" w:hAnsi="Trebuchet MS"/>
          <w:sz w:val="24"/>
          <w:szCs w:val="24"/>
        </w:rPr>
        <w:t xml:space="preserve">ătre aceștia a sumelor autorizate </w:t>
      </w:r>
      <w:r w:rsidR="00AB23EA" w:rsidRPr="00447172">
        <w:rPr>
          <w:rFonts w:ascii="Trebuchet MS" w:hAnsi="Trebuchet MS"/>
          <w:sz w:val="24"/>
          <w:szCs w:val="24"/>
        </w:rPr>
        <w:t>în urma verificării și autorizării cheltuielilor conform contractelor de finanțare</w:t>
      </w:r>
      <w:r w:rsidR="00D630E8" w:rsidRPr="00447172">
        <w:rPr>
          <w:rFonts w:ascii="Trebuchet MS" w:hAnsi="Trebuchet MS"/>
          <w:sz w:val="24"/>
          <w:szCs w:val="24"/>
        </w:rPr>
        <w:t>;</w:t>
      </w:r>
    </w:p>
    <w:p w14:paraId="07A9F4F6" w14:textId="77777777" w:rsidR="00965CBD" w:rsidRPr="00447172" w:rsidRDefault="1EFFA607" w:rsidP="009309E9">
      <w:pPr>
        <w:spacing w:after="0" w:line="240" w:lineRule="auto"/>
        <w:ind w:firstLine="708"/>
        <w:jc w:val="both"/>
        <w:rPr>
          <w:rFonts w:ascii="Trebuchet MS" w:hAnsi="Trebuchet MS"/>
          <w:sz w:val="24"/>
          <w:szCs w:val="24"/>
        </w:rPr>
      </w:pPr>
      <w:r w:rsidRPr="00447172">
        <w:rPr>
          <w:rFonts w:ascii="Trebuchet MS" w:hAnsi="Trebuchet MS"/>
          <w:sz w:val="24"/>
          <w:szCs w:val="24"/>
        </w:rPr>
        <w:t>d) contul special distinct – contul de disponibil fără dobândă</w:t>
      </w:r>
      <w:r w:rsidR="00D63305" w:rsidRPr="00447172">
        <w:rPr>
          <w:rFonts w:ascii="Trebuchet MS" w:hAnsi="Trebuchet MS"/>
          <w:sz w:val="24"/>
          <w:szCs w:val="24"/>
        </w:rPr>
        <w:t>,</w:t>
      </w:r>
      <w:r w:rsidRPr="00447172">
        <w:rPr>
          <w:rFonts w:ascii="Trebuchet MS" w:hAnsi="Trebuchet MS"/>
          <w:sz w:val="24"/>
          <w:szCs w:val="24"/>
        </w:rPr>
        <w:t xml:space="preserve"> deschis în evidențele partenerului bancar</w:t>
      </w:r>
      <w:r w:rsidR="00D52722" w:rsidRPr="00447172">
        <w:rPr>
          <w:rFonts w:ascii="Trebuchet MS" w:hAnsi="Trebuchet MS"/>
          <w:sz w:val="24"/>
          <w:szCs w:val="24"/>
        </w:rPr>
        <w:t xml:space="preserve"> conform reglementărilor interne specifice ale acestuia</w:t>
      </w:r>
      <w:r w:rsidRPr="00447172">
        <w:rPr>
          <w:rFonts w:ascii="Trebuchet MS" w:hAnsi="Trebuchet MS"/>
          <w:sz w:val="24"/>
          <w:szCs w:val="24"/>
        </w:rPr>
        <w:t>, avându-l ca titular de cont pe beneficiarul finanțării, separat de alte conturi de disponibil ale acestuia și având ca scop exclusiv derularea încasărilor și plăților aferente unui anumit contract de finanțare.</w:t>
      </w:r>
    </w:p>
    <w:p w14:paraId="1E273346" w14:textId="77777777" w:rsidR="009A5828" w:rsidRPr="00447172" w:rsidRDefault="009A5828" w:rsidP="009309E9">
      <w:pPr>
        <w:spacing w:after="0" w:line="240" w:lineRule="auto"/>
        <w:ind w:firstLine="708"/>
        <w:jc w:val="both"/>
        <w:rPr>
          <w:rFonts w:ascii="Trebuchet MS" w:hAnsi="Trebuchet MS"/>
          <w:sz w:val="24"/>
          <w:szCs w:val="24"/>
        </w:rPr>
      </w:pPr>
    </w:p>
    <w:p w14:paraId="60E6B6DB" w14:textId="77777777" w:rsidR="005800AA" w:rsidRPr="00447172" w:rsidRDefault="001D108B" w:rsidP="009309E9">
      <w:pPr>
        <w:spacing w:after="0" w:line="240" w:lineRule="auto"/>
        <w:ind w:firstLine="708"/>
        <w:jc w:val="both"/>
        <w:rPr>
          <w:rFonts w:ascii="Trebuchet MS" w:hAnsi="Trebuchet MS"/>
          <w:b/>
          <w:sz w:val="24"/>
          <w:szCs w:val="24"/>
        </w:rPr>
      </w:pPr>
      <w:r w:rsidRPr="00447172">
        <w:rPr>
          <w:rFonts w:ascii="Trebuchet MS" w:hAnsi="Trebuchet MS"/>
          <w:b/>
          <w:sz w:val="24"/>
          <w:szCs w:val="24"/>
        </w:rPr>
        <w:t>Art. 3</w:t>
      </w:r>
      <w:r w:rsidR="001274EA" w:rsidRPr="00447172">
        <w:rPr>
          <w:rFonts w:ascii="Trebuchet MS" w:hAnsi="Trebuchet MS"/>
          <w:b/>
          <w:sz w:val="24"/>
          <w:szCs w:val="24"/>
        </w:rPr>
        <w:t xml:space="preserve"> </w:t>
      </w:r>
    </w:p>
    <w:p w14:paraId="0E01D2C4" w14:textId="77777777" w:rsidR="005800AA" w:rsidRPr="00447172" w:rsidRDefault="1EFFA607" w:rsidP="009309E9">
      <w:pPr>
        <w:spacing w:after="0" w:line="240" w:lineRule="auto"/>
        <w:ind w:firstLine="708"/>
        <w:jc w:val="both"/>
        <w:rPr>
          <w:rFonts w:ascii="Trebuchet MS" w:hAnsi="Trebuchet MS"/>
          <w:sz w:val="24"/>
          <w:szCs w:val="24"/>
        </w:rPr>
      </w:pPr>
      <w:r w:rsidRPr="00447172">
        <w:rPr>
          <w:rFonts w:ascii="Trebuchet MS" w:hAnsi="Trebuchet MS"/>
          <w:sz w:val="24"/>
          <w:szCs w:val="24"/>
        </w:rPr>
        <w:t xml:space="preserve">(1) Prezenta ordonanță de urgență se aplică </w:t>
      </w:r>
      <w:r w:rsidR="009309E9" w:rsidRPr="00447172">
        <w:rPr>
          <w:rFonts w:ascii="Trebuchet MS" w:hAnsi="Trebuchet MS"/>
          <w:sz w:val="24"/>
          <w:szCs w:val="24"/>
        </w:rPr>
        <w:t xml:space="preserve">pentru implementarea </w:t>
      </w:r>
      <w:r w:rsidR="00E47F6D" w:rsidRPr="00447172">
        <w:rPr>
          <w:rFonts w:ascii="Trebuchet MS" w:hAnsi="Trebuchet MS"/>
          <w:sz w:val="24"/>
          <w:szCs w:val="24"/>
        </w:rPr>
        <w:t xml:space="preserve">finanțării proiectelor </w:t>
      </w:r>
      <w:r w:rsidRPr="00447172">
        <w:rPr>
          <w:rFonts w:ascii="Trebuchet MS" w:hAnsi="Trebuchet MS"/>
          <w:sz w:val="24"/>
          <w:szCs w:val="24"/>
        </w:rPr>
        <w:t>în relația cu beneficiarii care</w:t>
      </w:r>
      <w:r w:rsidR="003F1928" w:rsidRPr="00447172">
        <w:rPr>
          <w:rFonts w:ascii="Trebuchet MS" w:hAnsi="Trebuchet MS"/>
          <w:sz w:val="24"/>
          <w:szCs w:val="24"/>
        </w:rPr>
        <w:t xml:space="preserve"> îndeplinesc în mod cumulativ, după caz, co</w:t>
      </w:r>
      <w:r w:rsidRPr="00447172">
        <w:rPr>
          <w:rFonts w:ascii="Trebuchet MS" w:hAnsi="Trebuchet MS"/>
          <w:sz w:val="24"/>
          <w:szCs w:val="24"/>
        </w:rPr>
        <w:t>ndiții</w:t>
      </w:r>
      <w:r w:rsidR="003F1928" w:rsidRPr="00447172">
        <w:rPr>
          <w:rFonts w:ascii="Trebuchet MS" w:hAnsi="Trebuchet MS"/>
          <w:sz w:val="24"/>
          <w:szCs w:val="24"/>
        </w:rPr>
        <w:t>le prevăzute la</w:t>
      </w:r>
      <w:r w:rsidR="009B71BE" w:rsidRPr="00447172">
        <w:rPr>
          <w:rFonts w:ascii="Trebuchet MS" w:hAnsi="Trebuchet MS"/>
          <w:sz w:val="24"/>
          <w:szCs w:val="24"/>
        </w:rPr>
        <w:t xml:space="preserve"> lit.</w:t>
      </w:r>
      <w:r w:rsidR="004D4932" w:rsidRPr="00447172">
        <w:rPr>
          <w:rFonts w:ascii="Trebuchet MS" w:hAnsi="Trebuchet MS"/>
          <w:sz w:val="24"/>
          <w:szCs w:val="24"/>
        </w:rPr>
        <w:t xml:space="preserve"> </w:t>
      </w:r>
      <w:r w:rsidR="009B71BE" w:rsidRPr="00447172">
        <w:rPr>
          <w:rFonts w:ascii="Trebuchet MS" w:hAnsi="Trebuchet MS"/>
          <w:sz w:val="24"/>
          <w:szCs w:val="24"/>
        </w:rPr>
        <w:t>a) și lit.</w:t>
      </w:r>
      <w:r w:rsidR="004D4932" w:rsidRPr="00447172">
        <w:rPr>
          <w:rFonts w:ascii="Trebuchet MS" w:hAnsi="Trebuchet MS"/>
          <w:sz w:val="24"/>
          <w:szCs w:val="24"/>
        </w:rPr>
        <w:t xml:space="preserve"> </w:t>
      </w:r>
      <w:r w:rsidR="009B71BE" w:rsidRPr="00447172">
        <w:rPr>
          <w:rFonts w:ascii="Trebuchet MS" w:hAnsi="Trebuchet MS"/>
          <w:sz w:val="24"/>
          <w:szCs w:val="24"/>
        </w:rPr>
        <w:t>c) sau lit.</w:t>
      </w:r>
      <w:r w:rsidR="004D4932" w:rsidRPr="00447172">
        <w:rPr>
          <w:rFonts w:ascii="Trebuchet MS" w:hAnsi="Trebuchet MS"/>
          <w:sz w:val="24"/>
          <w:szCs w:val="24"/>
        </w:rPr>
        <w:t xml:space="preserve"> </w:t>
      </w:r>
      <w:r w:rsidR="009B71BE" w:rsidRPr="00447172">
        <w:rPr>
          <w:rFonts w:ascii="Trebuchet MS" w:hAnsi="Trebuchet MS"/>
          <w:sz w:val="24"/>
          <w:szCs w:val="24"/>
        </w:rPr>
        <w:t>b) și lit.</w:t>
      </w:r>
      <w:r w:rsidR="004D4932" w:rsidRPr="00447172">
        <w:rPr>
          <w:rFonts w:ascii="Trebuchet MS" w:hAnsi="Trebuchet MS"/>
          <w:sz w:val="24"/>
          <w:szCs w:val="24"/>
        </w:rPr>
        <w:t xml:space="preserve"> </w:t>
      </w:r>
      <w:r w:rsidR="009B71BE" w:rsidRPr="00447172">
        <w:rPr>
          <w:rFonts w:ascii="Trebuchet MS" w:hAnsi="Trebuchet MS"/>
          <w:sz w:val="24"/>
          <w:szCs w:val="24"/>
        </w:rPr>
        <w:t>c)</w:t>
      </w:r>
      <w:r w:rsidRPr="00447172">
        <w:rPr>
          <w:rFonts w:ascii="Trebuchet MS" w:hAnsi="Trebuchet MS"/>
          <w:sz w:val="24"/>
          <w:szCs w:val="24"/>
        </w:rPr>
        <w:t>:</w:t>
      </w:r>
    </w:p>
    <w:p w14:paraId="76FF6F8F" w14:textId="77777777" w:rsidR="009A1F9D" w:rsidRPr="00447172" w:rsidRDefault="005800AA" w:rsidP="009309E9">
      <w:pPr>
        <w:spacing w:after="0" w:line="240" w:lineRule="auto"/>
        <w:ind w:firstLine="708"/>
        <w:jc w:val="both"/>
        <w:rPr>
          <w:rFonts w:ascii="Trebuchet MS" w:hAnsi="Trebuchet MS" w:cs="Times New Roman"/>
          <w:sz w:val="24"/>
          <w:szCs w:val="24"/>
        </w:rPr>
      </w:pPr>
      <w:r w:rsidRPr="00447172">
        <w:rPr>
          <w:rFonts w:ascii="Trebuchet MS" w:hAnsi="Trebuchet MS"/>
          <w:bCs/>
          <w:sz w:val="24"/>
          <w:szCs w:val="24"/>
        </w:rPr>
        <w:t>a) sunt IMM</w:t>
      </w:r>
      <w:r w:rsidR="00E47F6D" w:rsidRPr="00447172">
        <w:rPr>
          <w:rFonts w:ascii="Trebuchet MS" w:hAnsi="Trebuchet MS"/>
          <w:bCs/>
          <w:sz w:val="24"/>
          <w:szCs w:val="24"/>
        </w:rPr>
        <w:t>-</w:t>
      </w:r>
      <w:r w:rsidR="0036567E" w:rsidRPr="00447172">
        <w:rPr>
          <w:rFonts w:ascii="Trebuchet MS" w:hAnsi="Trebuchet MS"/>
          <w:bCs/>
          <w:sz w:val="24"/>
          <w:szCs w:val="24"/>
        </w:rPr>
        <w:t>uri</w:t>
      </w:r>
      <w:r w:rsidR="009A7B6F" w:rsidRPr="00447172">
        <w:rPr>
          <w:rFonts w:ascii="Trebuchet MS" w:hAnsi="Trebuchet MS"/>
          <w:sz w:val="24"/>
          <w:szCs w:val="24"/>
          <w:shd w:val="clear" w:color="auto" w:fill="FFFFFF"/>
        </w:rPr>
        <w:t xml:space="preserve"> beneficiare de finanțare în condițiile </w:t>
      </w:r>
      <w:r w:rsidR="001D108B" w:rsidRPr="00447172">
        <w:rPr>
          <w:rFonts w:ascii="Trebuchet MS" w:hAnsi="Trebuchet MS" w:cs="Times New Roman"/>
          <w:sz w:val="24"/>
          <w:szCs w:val="24"/>
        </w:rPr>
        <w:t>Ordonanț</w:t>
      </w:r>
      <w:r w:rsidR="009A7B6F" w:rsidRPr="00447172">
        <w:rPr>
          <w:rFonts w:ascii="Trebuchet MS" w:hAnsi="Trebuchet MS" w:cs="Times New Roman"/>
          <w:sz w:val="24"/>
          <w:szCs w:val="24"/>
        </w:rPr>
        <w:t>ei</w:t>
      </w:r>
      <w:r w:rsidR="001D108B" w:rsidRPr="00447172">
        <w:rPr>
          <w:rFonts w:ascii="Trebuchet MS" w:hAnsi="Trebuchet MS" w:cs="Times New Roman"/>
          <w:sz w:val="24"/>
          <w:szCs w:val="24"/>
        </w:rPr>
        <w:t xml:space="preserve"> de urgență a Guvernului nr</w:t>
      </w:r>
      <w:r w:rsidR="009A7B6F" w:rsidRPr="00447172">
        <w:rPr>
          <w:rFonts w:ascii="Trebuchet MS" w:hAnsi="Trebuchet MS" w:cs="Times New Roman"/>
          <w:sz w:val="24"/>
          <w:szCs w:val="24"/>
        </w:rPr>
        <w:t>.</w:t>
      </w:r>
      <w:r w:rsidR="001D108B" w:rsidRPr="00447172">
        <w:rPr>
          <w:rFonts w:ascii="Trebuchet MS" w:hAnsi="Trebuchet MS" w:cs="Times New Roman"/>
          <w:sz w:val="24"/>
          <w:szCs w:val="24"/>
        </w:rPr>
        <w:t xml:space="preserve"> 82/2022 privind unele măsuri pentru acordarea de granturi din fonduri externe nerambursabile pentru investiții destinate capacităților de prestare servicii și retehnologizării, în vederea refacerii capacității de reziliență, cu modificările</w:t>
      </w:r>
      <w:r w:rsidR="00625A22" w:rsidRPr="00447172">
        <w:rPr>
          <w:rFonts w:ascii="Trebuchet MS" w:hAnsi="Trebuchet MS" w:cs="Times New Roman"/>
          <w:sz w:val="24"/>
          <w:szCs w:val="24"/>
        </w:rPr>
        <w:t xml:space="preserve"> și </w:t>
      </w:r>
      <w:r w:rsidR="009A7B6F" w:rsidRPr="00447172">
        <w:rPr>
          <w:rFonts w:ascii="Trebuchet MS" w:hAnsi="Trebuchet MS" w:cs="Times New Roman"/>
          <w:sz w:val="24"/>
          <w:szCs w:val="24"/>
        </w:rPr>
        <w:t>completările</w:t>
      </w:r>
      <w:r w:rsidR="00BE1F81" w:rsidRPr="00447172">
        <w:rPr>
          <w:rFonts w:ascii="Trebuchet MS" w:hAnsi="Trebuchet MS" w:cs="Times New Roman"/>
          <w:sz w:val="24"/>
          <w:szCs w:val="24"/>
        </w:rPr>
        <w:t xml:space="preserve"> </w:t>
      </w:r>
      <w:r w:rsidR="001D108B" w:rsidRPr="00447172">
        <w:rPr>
          <w:rFonts w:ascii="Trebuchet MS" w:hAnsi="Trebuchet MS" w:cs="Times New Roman"/>
          <w:sz w:val="24"/>
          <w:szCs w:val="24"/>
        </w:rPr>
        <w:t>ulterioare</w:t>
      </w:r>
      <w:r w:rsidR="009A7B6F" w:rsidRPr="00447172">
        <w:rPr>
          <w:rFonts w:ascii="Trebuchet MS" w:hAnsi="Trebuchet MS" w:cs="Times New Roman"/>
          <w:sz w:val="24"/>
          <w:szCs w:val="24"/>
        </w:rPr>
        <w:t xml:space="preserve"> </w:t>
      </w:r>
      <w:r w:rsidR="00F93EE8" w:rsidRPr="00447172">
        <w:rPr>
          <w:rFonts w:ascii="Trebuchet MS" w:hAnsi="Trebuchet MS" w:cs="Times New Roman"/>
          <w:bCs/>
          <w:sz w:val="24"/>
          <w:szCs w:val="24"/>
        </w:rPr>
        <w:t>sau</w:t>
      </w:r>
      <w:r w:rsidR="00F93EE8" w:rsidRPr="00447172">
        <w:rPr>
          <w:rFonts w:ascii="Trebuchet MS" w:hAnsi="Trebuchet MS" w:cs="Times New Roman"/>
          <w:sz w:val="24"/>
          <w:szCs w:val="24"/>
        </w:rPr>
        <w:t xml:space="preserve"> </w:t>
      </w:r>
      <w:r w:rsidR="009A7B6F" w:rsidRPr="00447172">
        <w:rPr>
          <w:rFonts w:ascii="Trebuchet MS" w:hAnsi="Trebuchet MS" w:cs="Times New Roman"/>
          <w:sz w:val="24"/>
          <w:szCs w:val="24"/>
        </w:rPr>
        <w:t>ale</w:t>
      </w:r>
      <w:r w:rsidR="001D108B" w:rsidRPr="00447172">
        <w:rPr>
          <w:rFonts w:ascii="Trebuchet MS" w:hAnsi="Trebuchet MS" w:cs="Times New Roman"/>
          <w:sz w:val="24"/>
          <w:szCs w:val="24"/>
        </w:rPr>
        <w:t xml:space="preserve"> Ordonanț</w:t>
      </w:r>
      <w:r w:rsidR="0058176D" w:rsidRPr="00447172">
        <w:rPr>
          <w:rFonts w:ascii="Trebuchet MS" w:hAnsi="Trebuchet MS" w:cs="Times New Roman"/>
          <w:sz w:val="24"/>
          <w:szCs w:val="24"/>
        </w:rPr>
        <w:t>ei</w:t>
      </w:r>
      <w:r w:rsidR="001D108B" w:rsidRPr="00447172">
        <w:rPr>
          <w:rFonts w:ascii="Trebuchet MS" w:hAnsi="Trebuchet MS" w:cs="Times New Roman"/>
          <w:sz w:val="24"/>
          <w:szCs w:val="24"/>
        </w:rPr>
        <w:t xml:space="preserve"> de urgență a Guvernului nr</w:t>
      </w:r>
      <w:r w:rsidR="0058176D" w:rsidRPr="00447172">
        <w:rPr>
          <w:rFonts w:ascii="Trebuchet MS" w:hAnsi="Trebuchet MS" w:cs="Times New Roman"/>
          <w:sz w:val="24"/>
          <w:szCs w:val="24"/>
        </w:rPr>
        <w:t>.</w:t>
      </w:r>
      <w:r w:rsidR="001D108B" w:rsidRPr="00447172">
        <w:rPr>
          <w:rFonts w:ascii="Trebuchet MS" w:hAnsi="Trebuchet MS" w:cs="Times New Roman"/>
          <w:sz w:val="24"/>
          <w:szCs w:val="24"/>
        </w:rPr>
        <w:t xml:space="preserve"> 113/2022 privind unele măsuri necesare în vederea implementării Fondului de ajutor european destinat celor mai defavorizate persoane, decontarea unor cheltuieli privind sprijinirea ref</w:t>
      </w:r>
      <w:r w:rsidR="002D7EE4" w:rsidRPr="00447172">
        <w:rPr>
          <w:rFonts w:ascii="Trebuchet MS" w:hAnsi="Trebuchet MS" w:cs="Times New Roman"/>
          <w:sz w:val="24"/>
          <w:szCs w:val="24"/>
        </w:rPr>
        <w:t>ugiaților din Ucraina precum și</w:t>
      </w:r>
      <w:r w:rsidR="001D108B" w:rsidRPr="00447172">
        <w:rPr>
          <w:rFonts w:ascii="Trebuchet MS" w:hAnsi="Trebuchet MS" w:cs="Times New Roman"/>
          <w:sz w:val="24"/>
          <w:szCs w:val="24"/>
        </w:rPr>
        <w:t xml:space="preserve"> acordarea de granturi din fonduri externe nerambursabile pentru investiții destinate retehnologizării IMM-urilor, cu modificările și completările ulterioare</w:t>
      </w:r>
      <w:r w:rsidR="009309E9" w:rsidRPr="00447172">
        <w:rPr>
          <w:rFonts w:ascii="Trebuchet MS" w:hAnsi="Trebuchet MS" w:cs="Times New Roman"/>
          <w:sz w:val="24"/>
          <w:szCs w:val="24"/>
        </w:rPr>
        <w:t>;</w:t>
      </w:r>
    </w:p>
    <w:p w14:paraId="4067B04B" w14:textId="77777777" w:rsidR="00084E21" w:rsidRPr="00447172" w:rsidRDefault="009A1F9D" w:rsidP="009309E9">
      <w:pPr>
        <w:spacing w:after="0" w:line="240" w:lineRule="auto"/>
        <w:ind w:firstLine="708"/>
        <w:jc w:val="both"/>
        <w:rPr>
          <w:rFonts w:ascii="Trebuchet MS" w:hAnsi="Trebuchet MS" w:cs="Times New Roman"/>
          <w:sz w:val="24"/>
          <w:szCs w:val="24"/>
        </w:rPr>
      </w:pPr>
      <w:r w:rsidRPr="00447172">
        <w:rPr>
          <w:rFonts w:ascii="Trebuchet MS" w:hAnsi="Trebuchet MS" w:cs="Times New Roman"/>
          <w:sz w:val="24"/>
          <w:szCs w:val="24"/>
        </w:rPr>
        <w:t>b)</w:t>
      </w:r>
      <w:r w:rsidR="002D7EE4" w:rsidRPr="00447172">
        <w:rPr>
          <w:rFonts w:ascii="Trebuchet MS" w:hAnsi="Trebuchet MS" w:cs="Times New Roman"/>
          <w:sz w:val="24"/>
          <w:szCs w:val="24"/>
        </w:rPr>
        <w:t xml:space="preserve"> </w:t>
      </w:r>
      <w:r w:rsidR="00084E21" w:rsidRPr="00447172">
        <w:rPr>
          <w:rFonts w:ascii="Trebuchet MS" w:hAnsi="Trebuchet MS" w:cs="Times New Roman"/>
          <w:sz w:val="24"/>
          <w:szCs w:val="24"/>
        </w:rPr>
        <w:t xml:space="preserve">sunt </w:t>
      </w:r>
      <w:r w:rsidR="00E47F6D" w:rsidRPr="00447172">
        <w:rPr>
          <w:rFonts w:ascii="Trebuchet MS" w:hAnsi="Trebuchet MS"/>
          <w:bCs/>
          <w:sz w:val="24"/>
          <w:szCs w:val="24"/>
        </w:rPr>
        <w:t>IMM-uri</w:t>
      </w:r>
      <w:r w:rsidR="00E47F6D" w:rsidRPr="00447172">
        <w:rPr>
          <w:rFonts w:ascii="Trebuchet MS" w:hAnsi="Trebuchet MS"/>
          <w:sz w:val="24"/>
          <w:szCs w:val="24"/>
          <w:shd w:val="clear" w:color="auto" w:fill="FFFFFF"/>
        </w:rPr>
        <w:t xml:space="preserve"> </w:t>
      </w:r>
      <w:r w:rsidR="00084E21" w:rsidRPr="00447172">
        <w:rPr>
          <w:rFonts w:ascii="Trebuchet MS" w:hAnsi="Trebuchet MS" w:cs="Times New Roman"/>
          <w:sz w:val="24"/>
          <w:szCs w:val="24"/>
        </w:rPr>
        <w:t>beneficiare de ajutoare financiare nerambursabile ce vizează sprijinirea digitalizării întreprinderilor mici și mijlocii (IMM-uri), ceea ce ar putea contribui ulterior la creșterea competitivității, favorizând inovarea acestor întreprinderi și facilitând noi formule de l</w:t>
      </w:r>
      <w:r w:rsidR="00D84147" w:rsidRPr="00447172">
        <w:rPr>
          <w:rFonts w:ascii="Trebuchet MS" w:hAnsi="Trebuchet MS" w:cs="Times New Roman"/>
          <w:sz w:val="24"/>
          <w:szCs w:val="24"/>
        </w:rPr>
        <w:t>ucru, finanț</w:t>
      </w:r>
      <w:r w:rsidR="009309E9" w:rsidRPr="00447172">
        <w:rPr>
          <w:rFonts w:ascii="Trebuchet MS" w:hAnsi="Trebuchet MS" w:cs="Times New Roman"/>
          <w:sz w:val="24"/>
          <w:szCs w:val="24"/>
        </w:rPr>
        <w:t>ate prin Măsura 1 -</w:t>
      </w:r>
      <w:r w:rsidR="000D684C" w:rsidRPr="00447172">
        <w:rPr>
          <w:rFonts w:ascii="Trebuchet MS" w:hAnsi="Trebuchet MS" w:cs="Times New Roman"/>
          <w:sz w:val="24"/>
          <w:szCs w:val="24"/>
        </w:rPr>
        <w:t xml:space="preserve"> S</w:t>
      </w:r>
      <w:r w:rsidR="00084E21" w:rsidRPr="00447172">
        <w:rPr>
          <w:rFonts w:ascii="Trebuchet MS" w:hAnsi="Trebuchet MS" w:cs="Times New Roman"/>
          <w:sz w:val="24"/>
          <w:szCs w:val="24"/>
        </w:rPr>
        <w:t xml:space="preserve">chemă de </w:t>
      </w:r>
      <w:proofErr w:type="spellStart"/>
      <w:r w:rsidR="00084E21" w:rsidRPr="00447172">
        <w:rPr>
          <w:rFonts w:ascii="Trebuchet MS" w:hAnsi="Trebuchet MS" w:cs="Times New Roman"/>
          <w:sz w:val="24"/>
          <w:szCs w:val="24"/>
        </w:rPr>
        <w:t>minimis</w:t>
      </w:r>
      <w:proofErr w:type="spellEnd"/>
      <w:r w:rsidR="00084E21" w:rsidRPr="00447172">
        <w:rPr>
          <w:rFonts w:ascii="Trebuchet MS" w:hAnsi="Trebuchet MS" w:cs="Times New Roman"/>
          <w:sz w:val="24"/>
          <w:szCs w:val="24"/>
        </w:rPr>
        <w:t xml:space="preserve"> și schemă de ajutor de stat în contextul digitalizăr</w:t>
      </w:r>
      <w:r w:rsidR="000D684C" w:rsidRPr="00447172">
        <w:rPr>
          <w:rFonts w:ascii="Trebuchet MS" w:hAnsi="Trebuchet MS" w:cs="Times New Roman"/>
          <w:sz w:val="24"/>
          <w:szCs w:val="24"/>
        </w:rPr>
        <w:t>ii IMM-urilor, Investiția  I3. S</w:t>
      </w:r>
      <w:r w:rsidR="00084E21" w:rsidRPr="00447172">
        <w:rPr>
          <w:rFonts w:ascii="Trebuchet MS" w:hAnsi="Trebuchet MS" w:cs="Times New Roman"/>
          <w:sz w:val="24"/>
          <w:szCs w:val="24"/>
        </w:rPr>
        <w:t>cheme de ajutor pentru se</w:t>
      </w:r>
      <w:r w:rsidR="003B6CE9" w:rsidRPr="00447172">
        <w:rPr>
          <w:rFonts w:ascii="Trebuchet MS" w:hAnsi="Trebuchet MS" w:cs="Times New Roman"/>
          <w:sz w:val="24"/>
          <w:szCs w:val="24"/>
        </w:rPr>
        <w:t>ctorul privat , Componenta C9. S</w:t>
      </w:r>
      <w:r w:rsidR="00084E21" w:rsidRPr="00447172">
        <w:rPr>
          <w:rFonts w:ascii="Trebuchet MS" w:hAnsi="Trebuchet MS" w:cs="Times New Roman"/>
          <w:sz w:val="24"/>
          <w:szCs w:val="24"/>
        </w:rPr>
        <w:t xml:space="preserve">uport pentru sectorul privat, cercetare, dezvoltare și inovare Planul Național de Redresare </w:t>
      </w:r>
      <w:r w:rsidR="00DF613F" w:rsidRPr="00447172">
        <w:rPr>
          <w:rFonts w:ascii="Trebuchet MS" w:hAnsi="Trebuchet MS" w:cs="Times New Roman"/>
          <w:sz w:val="24"/>
          <w:szCs w:val="24"/>
        </w:rPr>
        <w:t>ș</w:t>
      </w:r>
      <w:r w:rsidR="00084E21" w:rsidRPr="00447172">
        <w:rPr>
          <w:rFonts w:ascii="Trebuchet MS" w:hAnsi="Trebuchet MS" w:cs="Times New Roman"/>
          <w:sz w:val="24"/>
          <w:szCs w:val="24"/>
        </w:rPr>
        <w:t>i Reziliență</w:t>
      </w:r>
      <w:r w:rsidR="00DF613F" w:rsidRPr="00447172">
        <w:rPr>
          <w:rFonts w:ascii="Trebuchet MS" w:hAnsi="Trebuchet MS" w:cs="Times New Roman"/>
          <w:sz w:val="24"/>
          <w:szCs w:val="24"/>
        </w:rPr>
        <w:t xml:space="preserve"> </w:t>
      </w:r>
      <w:r w:rsidR="00FB308D" w:rsidRPr="00447172">
        <w:rPr>
          <w:rFonts w:ascii="Trebuchet MS" w:hAnsi="Trebuchet MS" w:cs="Times New Roman"/>
          <w:sz w:val="24"/>
          <w:szCs w:val="24"/>
        </w:rPr>
        <w:t>(C9.I3.M1).</w:t>
      </w:r>
    </w:p>
    <w:p w14:paraId="64E30416" w14:textId="77777777" w:rsidR="005800AA" w:rsidRPr="00447172" w:rsidRDefault="1EFFA607" w:rsidP="009309E9">
      <w:pPr>
        <w:spacing w:after="0" w:line="240" w:lineRule="auto"/>
        <w:ind w:firstLine="708"/>
        <w:jc w:val="both"/>
        <w:rPr>
          <w:rFonts w:ascii="Trebuchet MS" w:hAnsi="Trebuchet MS" w:cs="Times New Roman"/>
          <w:sz w:val="24"/>
          <w:szCs w:val="24"/>
        </w:rPr>
      </w:pPr>
      <w:r w:rsidRPr="00447172">
        <w:rPr>
          <w:rFonts w:ascii="Trebuchet MS" w:hAnsi="Trebuchet MS" w:cs="Times New Roman"/>
          <w:sz w:val="24"/>
          <w:szCs w:val="24"/>
        </w:rPr>
        <w:t xml:space="preserve">c) </w:t>
      </w:r>
      <w:r w:rsidR="00E47F6D" w:rsidRPr="00447172">
        <w:rPr>
          <w:rFonts w:ascii="Trebuchet MS" w:hAnsi="Trebuchet MS" w:cs="Times New Roman"/>
          <w:sz w:val="24"/>
          <w:szCs w:val="24"/>
        </w:rPr>
        <w:t xml:space="preserve">sunt IMM-uri care </w:t>
      </w:r>
      <w:r w:rsidRPr="00447172">
        <w:rPr>
          <w:rFonts w:ascii="Trebuchet MS" w:hAnsi="Trebuchet MS" w:cs="Times New Roman"/>
          <w:sz w:val="24"/>
          <w:szCs w:val="24"/>
        </w:rPr>
        <w:t>optează pentru derularea fondurilor aferente contractelor lor de finanțare prin una dintre instituțiile bancare partenere și își deschid la aceasta conturi speciale distincte în acest scop în termenul menționat.</w:t>
      </w:r>
    </w:p>
    <w:p w14:paraId="7420ADD6" w14:textId="77777777" w:rsidR="0020114C" w:rsidRPr="00447172" w:rsidRDefault="0020114C" w:rsidP="009309E9">
      <w:pPr>
        <w:spacing w:after="0" w:line="240" w:lineRule="auto"/>
        <w:ind w:firstLine="708"/>
        <w:jc w:val="both"/>
        <w:rPr>
          <w:rFonts w:ascii="Trebuchet MS" w:eastAsia="Times New Roman" w:hAnsi="Trebuchet MS" w:cs="Times New Roman"/>
          <w:sz w:val="24"/>
          <w:szCs w:val="24"/>
          <w:bdr w:val="none" w:sz="0" w:space="0" w:color="auto" w:frame="1"/>
          <w:shd w:val="clear" w:color="auto" w:fill="FFFFFF"/>
          <w:lang w:eastAsia="ro-RO"/>
        </w:rPr>
      </w:pPr>
      <w:r w:rsidRPr="00447172">
        <w:rPr>
          <w:rFonts w:ascii="Trebuchet MS" w:hAnsi="Trebuchet MS" w:cs="Times New Roman"/>
          <w:sz w:val="24"/>
          <w:szCs w:val="24"/>
        </w:rPr>
        <w:t xml:space="preserve">(2) </w:t>
      </w:r>
      <w:r w:rsidR="008708AF" w:rsidRPr="00447172">
        <w:rPr>
          <w:rFonts w:ascii="Trebuchet MS" w:hAnsi="Trebuchet MS" w:cs="Times New Roman"/>
          <w:sz w:val="24"/>
          <w:szCs w:val="24"/>
        </w:rPr>
        <w:t>În cazul b</w:t>
      </w:r>
      <w:r w:rsidRPr="00447172">
        <w:rPr>
          <w:rFonts w:ascii="Trebuchet MS" w:hAnsi="Trebuchet MS" w:cs="Times New Roman"/>
          <w:sz w:val="24"/>
          <w:szCs w:val="24"/>
        </w:rPr>
        <w:t>eneficiari</w:t>
      </w:r>
      <w:r w:rsidR="008708AF" w:rsidRPr="00447172">
        <w:rPr>
          <w:rFonts w:ascii="Trebuchet MS" w:hAnsi="Trebuchet MS" w:cs="Times New Roman"/>
          <w:sz w:val="24"/>
          <w:szCs w:val="24"/>
        </w:rPr>
        <w:t>lor</w:t>
      </w:r>
      <w:r w:rsidRPr="00447172">
        <w:rPr>
          <w:rFonts w:ascii="Trebuchet MS" w:hAnsi="Trebuchet MS" w:cs="Times New Roman"/>
          <w:sz w:val="24"/>
          <w:szCs w:val="24"/>
        </w:rPr>
        <w:t xml:space="preserve"> </w:t>
      </w:r>
      <w:r w:rsidR="00CD6176" w:rsidRPr="00447172">
        <w:rPr>
          <w:rFonts w:ascii="Trebuchet MS" w:hAnsi="Trebuchet MS" w:cs="Times New Roman"/>
          <w:sz w:val="24"/>
          <w:szCs w:val="24"/>
        </w:rPr>
        <w:t xml:space="preserve">prevăzuți </w:t>
      </w:r>
      <w:r w:rsidR="008708AF" w:rsidRPr="00447172">
        <w:rPr>
          <w:rFonts w:ascii="Trebuchet MS" w:hAnsi="Trebuchet MS" w:cs="Times New Roman"/>
          <w:sz w:val="24"/>
          <w:szCs w:val="24"/>
        </w:rPr>
        <w:t>la alin</w:t>
      </w:r>
      <w:r w:rsidR="008364B4" w:rsidRPr="00447172">
        <w:rPr>
          <w:rFonts w:ascii="Trebuchet MS" w:hAnsi="Trebuchet MS" w:cs="Times New Roman"/>
          <w:sz w:val="24"/>
          <w:szCs w:val="24"/>
        </w:rPr>
        <w:t>.</w:t>
      </w:r>
      <w:r w:rsidR="008708AF" w:rsidRPr="00447172">
        <w:rPr>
          <w:rFonts w:ascii="Trebuchet MS" w:hAnsi="Trebuchet MS" w:cs="Times New Roman"/>
          <w:sz w:val="24"/>
          <w:szCs w:val="24"/>
        </w:rPr>
        <w:t xml:space="preserve"> (1) lit. a) care, la data intrării în vigoare a prezentei ordonanțe</w:t>
      </w:r>
      <w:r w:rsidR="009B6FA0" w:rsidRPr="00447172">
        <w:rPr>
          <w:rFonts w:ascii="Trebuchet MS" w:hAnsi="Trebuchet MS" w:cs="Times New Roman"/>
          <w:sz w:val="24"/>
          <w:szCs w:val="24"/>
        </w:rPr>
        <w:t xml:space="preserve"> de urgență</w:t>
      </w:r>
      <w:r w:rsidR="008708AF" w:rsidRPr="00447172">
        <w:rPr>
          <w:rFonts w:ascii="Trebuchet MS" w:hAnsi="Trebuchet MS" w:cs="Times New Roman"/>
          <w:sz w:val="24"/>
          <w:szCs w:val="24"/>
        </w:rPr>
        <w:t xml:space="preserve">, au </w:t>
      </w:r>
      <w:r w:rsidR="00F96DCE" w:rsidRPr="00447172">
        <w:rPr>
          <w:rFonts w:ascii="Trebuchet MS" w:hAnsi="Trebuchet MS" w:cs="Times New Roman"/>
          <w:sz w:val="24"/>
          <w:szCs w:val="24"/>
        </w:rPr>
        <w:t xml:space="preserve">depus una sau mai multe cereri de </w:t>
      </w:r>
      <w:proofErr w:type="spellStart"/>
      <w:r w:rsidR="00F96DCE" w:rsidRPr="00447172">
        <w:rPr>
          <w:rFonts w:ascii="Trebuchet MS" w:hAnsi="Trebuchet MS" w:cs="Times New Roman"/>
          <w:sz w:val="24"/>
          <w:szCs w:val="24"/>
        </w:rPr>
        <w:t>prefinanțare</w:t>
      </w:r>
      <w:proofErr w:type="spellEnd"/>
      <w:r w:rsidR="00F96DCE" w:rsidRPr="00447172">
        <w:rPr>
          <w:rFonts w:ascii="Trebuchet MS" w:hAnsi="Trebuchet MS" w:cs="Times New Roman"/>
          <w:sz w:val="24"/>
          <w:szCs w:val="24"/>
        </w:rPr>
        <w:t>, plată sau rambursare</w:t>
      </w:r>
      <w:r w:rsidR="008708AF" w:rsidRPr="00447172">
        <w:rPr>
          <w:rFonts w:ascii="Trebuchet MS" w:hAnsi="Trebuchet MS" w:cs="Times New Roman"/>
          <w:sz w:val="24"/>
          <w:szCs w:val="24"/>
        </w:rPr>
        <w:t xml:space="preserve">, obligațiile vizând transmiterea documentelor, încasările și plățile aferente </w:t>
      </w:r>
      <w:proofErr w:type="spellStart"/>
      <w:r w:rsidR="008708AF" w:rsidRPr="00447172">
        <w:rPr>
          <w:rFonts w:ascii="Trebuchet MS" w:hAnsi="Trebuchet MS" w:cs="Times New Roman"/>
          <w:sz w:val="24"/>
          <w:szCs w:val="24"/>
        </w:rPr>
        <w:t>prefinanțărilor</w:t>
      </w:r>
      <w:proofErr w:type="spellEnd"/>
      <w:r w:rsidR="008708AF" w:rsidRPr="00447172">
        <w:rPr>
          <w:rFonts w:ascii="Trebuchet MS" w:hAnsi="Trebuchet MS" w:cs="Times New Roman"/>
          <w:sz w:val="24"/>
          <w:szCs w:val="24"/>
        </w:rPr>
        <w:t>, decontărilor prin mecanismul cererilor de plată și decontărilor prin mecanismul cererilor de rambursare în implementarea contractelor lor</w:t>
      </w:r>
      <w:r w:rsidR="009B6FA0" w:rsidRPr="00447172">
        <w:rPr>
          <w:rFonts w:ascii="Trebuchet MS" w:hAnsi="Trebuchet MS" w:cs="Times New Roman"/>
          <w:sz w:val="24"/>
          <w:szCs w:val="24"/>
        </w:rPr>
        <w:t xml:space="preserve"> </w:t>
      </w:r>
      <w:r w:rsidR="008708AF" w:rsidRPr="00447172">
        <w:rPr>
          <w:rFonts w:ascii="Trebuchet MS" w:hAnsi="Trebuchet MS" w:cs="Times New Roman"/>
          <w:sz w:val="24"/>
          <w:szCs w:val="24"/>
        </w:rPr>
        <w:t xml:space="preserve">de finanțare vor respecta prevederile </w:t>
      </w:r>
      <w:r w:rsidR="00F53EA9" w:rsidRPr="00447172">
        <w:rPr>
          <w:rFonts w:ascii="Trebuchet MS" w:eastAsia="Times New Roman" w:hAnsi="Trebuchet MS" w:cs="Times New Roman"/>
          <w:sz w:val="24"/>
          <w:szCs w:val="24"/>
          <w:bdr w:val="none" w:sz="0" w:space="0" w:color="auto" w:frame="1"/>
          <w:shd w:val="clear" w:color="auto" w:fill="FFFFFF"/>
          <w:lang w:eastAsia="ro-RO"/>
        </w:rPr>
        <w:t>Ordonanț</w:t>
      </w:r>
      <w:r w:rsidR="009B6FA0" w:rsidRPr="00447172">
        <w:rPr>
          <w:rFonts w:ascii="Trebuchet MS" w:eastAsia="Times New Roman" w:hAnsi="Trebuchet MS" w:cs="Times New Roman"/>
          <w:sz w:val="24"/>
          <w:szCs w:val="24"/>
          <w:bdr w:val="none" w:sz="0" w:space="0" w:color="auto" w:frame="1"/>
          <w:shd w:val="clear" w:color="auto" w:fill="FFFFFF"/>
          <w:lang w:eastAsia="ro-RO"/>
        </w:rPr>
        <w:t>ei</w:t>
      </w:r>
      <w:r w:rsidR="00F53EA9" w:rsidRPr="00447172">
        <w:rPr>
          <w:rFonts w:ascii="Trebuchet MS" w:eastAsia="Times New Roman" w:hAnsi="Trebuchet MS" w:cs="Times New Roman"/>
          <w:sz w:val="24"/>
          <w:szCs w:val="24"/>
          <w:bdr w:val="none" w:sz="0" w:space="0" w:color="auto" w:frame="1"/>
          <w:shd w:val="clear" w:color="auto" w:fill="FFFFFF"/>
          <w:lang w:eastAsia="ro-RO"/>
        </w:rPr>
        <w:t xml:space="preserve"> de urgență a Guvernului nr. </w:t>
      </w:r>
      <w:r w:rsidR="008708AF" w:rsidRPr="00447172">
        <w:rPr>
          <w:rFonts w:ascii="Trebuchet MS" w:eastAsia="Times New Roman" w:hAnsi="Trebuchet MS" w:cs="Times New Roman"/>
          <w:sz w:val="24"/>
          <w:szCs w:val="24"/>
          <w:bdr w:val="none" w:sz="0" w:space="0" w:color="auto" w:frame="1"/>
          <w:shd w:val="clear" w:color="auto" w:fill="FFFFFF"/>
          <w:lang w:eastAsia="ro-RO"/>
        </w:rPr>
        <w:t>40/2015 privind gestionarea financiară a fondurilor europene pentru perioada de programare 2014-2020,</w:t>
      </w:r>
      <w:r w:rsidR="00F53EA9" w:rsidRPr="00447172">
        <w:t xml:space="preserve"> </w:t>
      </w:r>
      <w:r w:rsidR="00F53EA9" w:rsidRPr="00447172">
        <w:rPr>
          <w:rFonts w:ascii="Trebuchet MS" w:eastAsia="Times New Roman" w:hAnsi="Trebuchet MS" w:cs="Times New Roman"/>
          <w:sz w:val="24"/>
          <w:szCs w:val="24"/>
          <w:bdr w:val="none" w:sz="0" w:space="0" w:color="auto" w:frame="1"/>
          <w:shd w:val="clear" w:color="auto" w:fill="FFFFFF"/>
          <w:lang w:eastAsia="ro-RO"/>
        </w:rPr>
        <w:t>aprobată cu modificări și completări prin Legea nr. 105/2016,</w:t>
      </w:r>
      <w:r w:rsidR="008708AF" w:rsidRPr="00447172">
        <w:rPr>
          <w:rFonts w:ascii="Trebuchet MS" w:eastAsia="Times New Roman" w:hAnsi="Trebuchet MS" w:cs="Times New Roman"/>
          <w:sz w:val="24"/>
          <w:szCs w:val="24"/>
          <w:bdr w:val="none" w:sz="0" w:space="0" w:color="auto" w:frame="1"/>
          <w:shd w:val="clear" w:color="auto" w:fill="FFFFFF"/>
          <w:lang w:eastAsia="ro-RO"/>
        </w:rPr>
        <w:t xml:space="preserve"> cu modificările și completările ulterioare.</w:t>
      </w:r>
    </w:p>
    <w:p w14:paraId="24B9CF86" w14:textId="77777777" w:rsidR="009F4E9F" w:rsidRPr="00447172" w:rsidRDefault="009F4E9F" w:rsidP="009F4E9F">
      <w:pPr>
        <w:spacing w:after="0" w:line="240" w:lineRule="auto"/>
        <w:ind w:firstLine="708"/>
        <w:jc w:val="both"/>
        <w:rPr>
          <w:rFonts w:ascii="Trebuchet MS" w:hAnsi="Trebuchet MS" w:cs="Times New Roman"/>
          <w:sz w:val="24"/>
          <w:szCs w:val="24"/>
        </w:rPr>
      </w:pPr>
      <w:r w:rsidRPr="00447172">
        <w:rPr>
          <w:rFonts w:ascii="Trebuchet MS" w:eastAsia="Times New Roman" w:hAnsi="Trebuchet MS" w:cs="Times New Roman"/>
          <w:sz w:val="24"/>
          <w:szCs w:val="24"/>
          <w:bdr w:val="none" w:sz="0" w:space="0" w:color="auto" w:frame="1"/>
          <w:shd w:val="clear" w:color="auto" w:fill="FFFFFF"/>
          <w:lang w:eastAsia="ro-RO"/>
        </w:rPr>
        <w:t>(3) Autoritatea de management solicit</w:t>
      </w:r>
      <w:r w:rsidR="00CD6176" w:rsidRPr="00447172">
        <w:rPr>
          <w:rFonts w:ascii="Trebuchet MS" w:eastAsia="Times New Roman" w:hAnsi="Trebuchet MS" w:cs="Times New Roman"/>
          <w:sz w:val="24"/>
          <w:szCs w:val="24"/>
          <w:bdr w:val="none" w:sz="0" w:space="0" w:color="auto" w:frame="1"/>
          <w:shd w:val="clear" w:color="auto" w:fill="FFFFFF"/>
          <w:lang w:eastAsia="ro-RO"/>
        </w:rPr>
        <w:t>ă</w:t>
      </w:r>
      <w:r w:rsidRPr="00447172">
        <w:rPr>
          <w:rFonts w:ascii="Trebuchet MS" w:eastAsia="Times New Roman" w:hAnsi="Trebuchet MS" w:cs="Times New Roman"/>
          <w:sz w:val="24"/>
          <w:szCs w:val="24"/>
          <w:bdr w:val="none" w:sz="0" w:space="0" w:color="auto" w:frame="1"/>
          <w:shd w:val="clear" w:color="auto" w:fill="FFFFFF"/>
          <w:lang w:eastAsia="ro-RO"/>
        </w:rPr>
        <w:t xml:space="preserve"> beneficiarilor menționați la alin. (2) să </w:t>
      </w:r>
      <w:r w:rsidRPr="00447172">
        <w:rPr>
          <w:rFonts w:ascii="Trebuchet MS" w:hAnsi="Trebuchet MS" w:cs="Times New Roman"/>
          <w:sz w:val="24"/>
          <w:szCs w:val="24"/>
        </w:rPr>
        <w:t xml:space="preserve">opteze pentru derularea fondurilor aferente contractelor lor de finanțare prin una </w:t>
      </w:r>
      <w:r w:rsidRPr="00447172">
        <w:rPr>
          <w:rFonts w:ascii="Trebuchet MS" w:hAnsi="Trebuchet MS" w:cs="Times New Roman"/>
          <w:sz w:val="24"/>
          <w:szCs w:val="24"/>
        </w:rPr>
        <w:lastRenderedPageBreak/>
        <w:t>dintre instituțiile bancare partenere și să-și deschidă la aceasta conturi speciale distincte.</w:t>
      </w:r>
    </w:p>
    <w:p w14:paraId="075B06FF" w14:textId="77777777" w:rsidR="009309E9" w:rsidRPr="00447172" w:rsidRDefault="009309E9" w:rsidP="00912340">
      <w:pPr>
        <w:spacing w:after="0" w:line="240" w:lineRule="auto"/>
        <w:jc w:val="both"/>
        <w:rPr>
          <w:rFonts w:ascii="Trebuchet MS" w:eastAsia="Times New Roman" w:hAnsi="Trebuchet MS" w:cs="Times New Roman"/>
          <w:b/>
          <w:bCs/>
          <w:sz w:val="24"/>
          <w:szCs w:val="24"/>
          <w:bdr w:val="none" w:sz="0" w:space="0" w:color="auto" w:frame="1"/>
          <w:shd w:val="clear" w:color="auto" w:fill="FFFFFF"/>
          <w:lang w:eastAsia="ro-RO"/>
        </w:rPr>
      </w:pPr>
    </w:p>
    <w:p w14:paraId="4A282AC5" w14:textId="77777777" w:rsidR="00456A45" w:rsidRPr="00447172" w:rsidRDefault="0037645F" w:rsidP="009309E9">
      <w:pPr>
        <w:spacing w:after="0" w:line="240" w:lineRule="auto"/>
        <w:ind w:firstLine="708"/>
        <w:jc w:val="both"/>
        <w:rPr>
          <w:rFonts w:ascii="Trebuchet MS" w:eastAsia="Times New Roman" w:hAnsi="Trebuchet MS" w:cs="Times New Roman"/>
          <w:b/>
          <w:bCs/>
          <w:sz w:val="24"/>
          <w:szCs w:val="24"/>
          <w:bdr w:val="none" w:sz="0" w:space="0" w:color="auto" w:frame="1"/>
          <w:shd w:val="clear" w:color="auto" w:fill="FFFFFF"/>
          <w:lang w:eastAsia="ro-RO"/>
        </w:rPr>
      </w:pPr>
      <w:r w:rsidRPr="00447172">
        <w:rPr>
          <w:rFonts w:ascii="Trebuchet MS" w:eastAsia="Times New Roman" w:hAnsi="Trebuchet MS" w:cs="Times New Roman"/>
          <w:b/>
          <w:bCs/>
          <w:sz w:val="24"/>
          <w:szCs w:val="24"/>
          <w:bdr w:val="none" w:sz="0" w:space="0" w:color="auto" w:frame="1"/>
          <w:shd w:val="clear" w:color="auto" w:fill="FFFFFF"/>
          <w:lang w:eastAsia="ro-RO"/>
        </w:rPr>
        <w:t>Cap</w:t>
      </w:r>
      <w:r w:rsidR="00456A45" w:rsidRPr="00447172">
        <w:rPr>
          <w:rFonts w:ascii="Trebuchet MS" w:eastAsia="Times New Roman" w:hAnsi="Trebuchet MS" w:cs="Times New Roman"/>
          <w:b/>
          <w:bCs/>
          <w:sz w:val="24"/>
          <w:szCs w:val="24"/>
          <w:bdr w:val="none" w:sz="0" w:space="0" w:color="auto" w:frame="1"/>
          <w:shd w:val="clear" w:color="auto" w:fill="FFFFFF"/>
          <w:lang w:eastAsia="ro-RO"/>
        </w:rPr>
        <w:t>.</w:t>
      </w:r>
      <w:r w:rsidRPr="00447172">
        <w:rPr>
          <w:rFonts w:ascii="Trebuchet MS" w:eastAsia="Times New Roman" w:hAnsi="Trebuchet MS" w:cs="Times New Roman"/>
          <w:b/>
          <w:bCs/>
          <w:sz w:val="24"/>
          <w:szCs w:val="24"/>
          <w:bdr w:val="none" w:sz="0" w:space="0" w:color="auto" w:frame="1"/>
          <w:shd w:val="clear" w:color="auto" w:fill="FFFFFF"/>
          <w:lang w:eastAsia="ro-RO"/>
        </w:rPr>
        <w:t xml:space="preserve"> II </w:t>
      </w:r>
    </w:p>
    <w:p w14:paraId="01FDA202" w14:textId="77777777" w:rsidR="00073687" w:rsidRPr="00447172" w:rsidRDefault="0037645F" w:rsidP="009309E9">
      <w:pPr>
        <w:spacing w:after="0" w:line="240" w:lineRule="auto"/>
        <w:ind w:firstLine="708"/>
        <w:jc w:val="both"/>
        <w:rPr>
          <w:rFonts w:ascii="Trebuchet MS" w:hAnsi="Trebuchet MS" w:cs="Times New Roman"/>
          <w:b/>
          <w:bCs/>
          <w:sz w:val="24"/>
          <w:szCs w:val="24"/>
        </w:rPr>
      </w:pPr>
      <w:r w:rsidRPr="00447172">
        <w:rPr>
          <w:rFonts w:ascii="Trebuchet MS" w:hAnsi="Trebuchet MS" w:cs="Times New Roman"/>
          <w:b/>
          <w:bCs/>
          <w:sz w:val="24"/>
          <w:szCs w:val="24"/>
        </w:rPr>
        <w:t>Cerințe minime de eligibilitate a instituțiilor financiar-bancare participante</w:t>
      </w:r>
    </w:p>
    <w:p w14:paraId="7A3CE36A" w14:textId="77777777" w:rsidR="00186755" w:rsidRPr="00447172" w:rsidRDefault="00186755" w:rsidP="009309E9">
      <w:pPr>
        <w:spacing w:after="0" w:line="240" w:lineRule="auto"/>
        <w:ind w:firstLine="708"/>
        <w:jc w:val="both"/>
        <w:rPr>
          <w:rFonts w:ascii="Trebuchet MS" w:eastAsia="Times New Roman" w:hAnsi="Trebuchet MS" w:cs="Times New Roman"/>
          <w:b/>
          <w:bCs/>
          <w:sz w:val="24"/>
          <w:szCs w:val="24"/>
          <w:bdr w:val="none" w:sz="0" w:space="0" w:color="auto" w:frame="1"/>
          <w:shd w:val="clear" w:color="auto" w:fill="FFFFFF"/>
          <w:lang w:eastAsia="ro-RO"/>
        </w:rPr>
      </w:pPr>
    </w:p>
    <w:p w14:paraId="0CED5EA9" w14:textId="77777777" w:rsidR="001274EA" w:rsidRPr="00447172" w:rsidRDefault="001274EA" w:rsidP="009309E9">
      <w:pPr>
        <w:spacing w:after="0" w:line="240" w:lineRule="auto"/>
        <w:ind w:firstLine="708"/>
        <w:jc w:val="both"/>
        <w:rPr>
          <w:rFonts w:ascii="Trebuchet MS" w:hAnsi="Trebuchet MS"/>
          <w:b/>
          <w:sz w:val="24"/>
          <w:szCs w:val="24"/>
        </w:rPr>
      </w:pPr>
      <w:r w:rsidRPr="00447172">
        <w:rPr>
          <w:rFonts w:ascii="Trebuchet MS" w:hAnsi="Trebuchet MS"/>
          <w:b/>
          <w:sz w:val="24"/>
          <w:szCs w:val="24"/>
        </w:rPr>
        <w:t>Art. 4</w:t>
      </w:r>
    </w:p>
    <w:p w14:paraId="09553B43" w14:textId="77777777" w:rsidR="00781DD6" w:rsidRPr="00447172" w:rsidRDefault="009309E9" w:rsidP="009309E9">
      <w:pPr>
        <w:spacing w:after="0" w:line="240" w:lineRule="auto"/>
        <w:ind w:firstLine="708"/>
        <w:contextualSpacing/>
        <w:jc w:val="both"/>
        <w:rPr>
          <w:rFonts w:ascii="Trebuchet MS" w:eastAsia="Calibri" w:hAnsi="Trebuchet MS" w:cs="Times New Roman"/>
          <w:sz w:val="24"/>
          <w:szCs w:val="24"/>
        </w:rPr>
      </w:pPr>
      <w:r w:rsidRPr="00447172">
        <w:rPr>
          <w:rFonts w:ascii="Trebuchet MS" w:eastAsia="Calibri" w:hAnsi="Trebuchet MS" w:cs="Times New Roman"/>
          <w:sz w:val="24"/>
          <w:szCs w:val="24"/>
        </w:rPr>
        <w:t xml:space="preserve">(1) </w:t>
      </w:r>
      <w:r w:rsidR="00AB6F2B" w:rsidRPr="00447172">
        <w:rPr>
          <w:rFonts w:ascii="Trebuchet MS" w:eastAsia="Calibri" w:hAnsi="Trebuchet MS" w:cs="Times New Roman"/>
          <w:sz w:val="24"/>
          <w:szCs w:val="24"/>
        </w:rPr>
        <w:t>MIPE</w:t>
      </w:r>
      <w:r w:rsidR="001B7AC8" w:rsidRPr="00447172">
        <w:rPr>
          <w:rFonts w:ascii="Trebuchet MS" w:eastAsia="Calibri" w:hAnsi="Trebuchet MS" w:cs="Times New Roman"/>
          <w:sz w:val="24"/>
          <w:szCs w:val="24"/>
        </w:rPr>
        <w:t xml:space="preserve"> va</w:t>
      </w:r>
      <w:r w:rsidR="00276B64" w:rsidRPr="00447172">
        <w:rPr>
          <w:rFonts w:ascii="Trebuchet MS" w:eastAsia="Calibri" w:hAnsi="Trebuchet MS" w:cs="Times New Roman"/>
          <w:sz w:val="24"/>
          <w:szCs w:val="24"/>
        </w:rPr>
        <w:t xml:space="preserve"> derula o procedură de atribuire,</w:t>
      </w:r>
      <w:r w:rsidR="001B7AC8" w:rsidRPr="00447172">
        <w:rPr>
          <w:rFonts w:ascii="Trebuchet MS" w:eastAsia="Calibri" w:hAnsi="Trebuchet MS" w:cs="Times New Roman"/>
          <w:sz w:val="24"/>
          <w:szCs w:val="24"/>
        </w:rPr>
        <w:t xml:space="preserve"> </w:t>
      </w:r>
      <w:r w:rsidR="00276B64" w:rsidRPr="00447172">
        <w:rPr>
          <w:rFonts w:ascii="Trebuchet MS" w:eastAsia="Calibri" w:hAnsi="Trebuchet MS" w:cs="Times New Roman"/>
          <w:sz w:val="24"/>
          <w:szCs w:val="24"/>
        </w:rPr>
        <w:t>cu</w:t>
      </w:r>
      <w:r w:rsidRPr="00447172">
        <w:rPr>
          <w:rFonts w:ascii="Trebuchet MS" w:eastAsia="Calibri" w:hAnsi="Trebuchet MS" w:cs="Times New Roman"/>
          <w:sz w:val="24"/>
          <w:szCs w:val="24"/>
        </w:rPr>
        <w:t xml:space="preserve"> </w:t>
      </w:r>
      <w:r w:rsidR="00276B64" w:rsidRPr="00447172">
        <w:rPr>
          <w:rFonts w:ascii="Trebuchet MS" w:eastAsia="Calibri" w:hAnsi="Trebuchet MS" w:cs="Times New Roman"/>
          <w:sz w:val="24"/>
          <w:szCs w:val="24"/>
        </w:rPr>
        <w:t xml:space="preserve">respectarea </w:t>
      </w:r>
      <w:r w:rsidR="00186755" w:rsidRPr="00447172">
        <w:rPr>
          <w:rFonts w:ascii="Trebuchet MS" w:eastAsia="Calibri" w:hAnsi="Trebuchet MS" w:cs="Times New Roman"/>
          <w:sz w:val="24"/>
          <w:szCs w:val="24"/>
        </w:rPr>
        <w:t xml:space="preserve">dispozițiilor </w:t>
      </w:r>
      <w:r w:rsidR="00276B64" w:rsidRPr="00447172">
        <w:rPr>
          <w:rFonts w:ascii="Trebuchet MS" w:eastAsia="Calibri" w:hAnsi="Trebuchet MS" w:cs="Times New Roman"/>
          <w:sz w:val="24"/>
          <w:szCs w:val="24"/>
        </w:rPr>
        <w:t>legale</w:t>
      </w:r>
      <w:r w:rsidR="009320CF" w:rsidRPr="00447172">
        <w:rPr>
          <w:rFonts w:ascii="Trebuchet MS" w:eastAsia="Calibri" w:hAnsi="Trebuchet MS" w:cs="Times New Roman"/>
          <w:sz w:val="24"/>
          <w:szCs w:val="24"/>
        </w:rPr>
        <w:t xml:space="preserve"> în domeniul achizițiilor publice,</w:t>
      </w:r>
      <w:r w:rsidR="00276B64" w:rsidRPr="00447172">
        <w:rPr>
          <w:rFonts w:ascii="Trebuchet MS" w:eastAsia="Calibri" w:hAnsi="Trebuchet MS" w:cs="Times New Roman"/>
          <w:sz w:val="24"/>
          <w:szCs w:val="24"/>
        </w:rPr>
        <w:t xml:space="preserve"> prevăzute la art.</w:t>
      </w:r>
      <w:r w:rsidR="00186755" w:rsidRPr="00447172">
        <w:rPr>
          <w:rFonts w:ascii="Trebuchet MS" w:eastAsia="Calibri" w:hAnsi="Trebuchet MS" w:cs="Times New Roman"/>
          <w:sz w:val="24"/>
          <w:szCs w:val="24"/>
        </w:rPr>
        <w:t xml:space="preserve"> </w:t>
      </w:r>
      <w:r w:rsidR="00276B64" w:rsidRPr="00447172">
        <w:rPr>
          <w:rFonts w:ascii="Trebuchet MS" w:eastAsia="Calibri" w:hAnsi="Trebuchet MS" w:cs="Times New Roman"/>
          <w:sz w:val="24"/>
          <w:szCs w:val="24"/>
        </w:rPr>
        <w:t>74 alin</w:t>
      </w:r>
      <w:r w:rsidR="00186755" w:rsidRPr="00447172">
        <w:rPr>
          <w:rFonts w:ascii="Trebuchet MS" w:eastAsia="Calibri" w:hAnsi="Trebuchet MS" w:cs="Times New Roman"/>
          <w:sz w:val="24"/>
          <w:szCs w:val="24"/>
        </w:rPr>
        <w:t>.</w:t>
      </w:r>
      <w:r w:rsidR="00276B64" w:rsidRPr="00447172">
        <w:rPr>
          <w:rFonts w:ascii="Trebuchet MS" w:eastAsia="Calibri" w:hAnsi="Trebuchet MS" w:cs="Times New Roman"/>
          <w:sz w:val="24"/>
          <w:szCs w:val="24"/>
        </w:rPr>
        <w:t xml:space="preserve"> (3) din Legea nr. 98/2016 privind </w:t>
      </w:r>
      <w:r w:rsidR="007C70A7" w:rsidRPr="00447172">
        <w:rPr>
          <w:rFonts w:ascii="Trebuchet MS" w:eastAsia="Calibri" w:hAnsi="Trebuchet MS" w:cs="Times New Roman"/>
          <w:sz w:val="24"/>
          <w:szCs w:val="24"/>
        </w:rPr>
        <w:t>achizițiile</w:t>
      </w:r>
      <w:r w:rsidR="00276B64" w:rsidRPr="00447172">
        <w:rPr>
          <w:rFonts w:ascii="Trebuchet MS" w:eastAsia="Calibri" w:hAnsi="Trebuchet MS" w:cs="Times New Roman"/>
          <w:sz w:val="24"/>
          <w:szCs w:val="24"/>
        </w:rPr>
        <w:t xml:space="preserve"> publice, cu modificările si completările ulterioare</w:t>
      </w:r>
      <w:r w:rsidR="00CB39FA" w:rsidRPr="00447172">
        <w:rPr>
          <w:rFonts w:ascii="Trebuchet MS" w:eastAsia="Calibri" w:hAnsi="Trebuchet MS" w:cs="Times New Roman"/>
          <w:sz w:val="24"/>
          <w:szCs w:val="24"/>
        </w:rPr>
        <w:t>,</w:t>
      </w:r>
      <w:r w:rsidR="00276B64" w:rsidRPr="00447172">
        <w:rPr>
          <w:rFonts w:ascii="Trebuchet MS" w:eastAsia="Calibri" w:hAnsi="Trebuchet MS" w:cs="Times New Roman"/>
          <w:sz w:val="24"/>
          <w:szCs w:val="24"/>
        </w:rPr>
        <w:t xml:space="preserve"> </w:t>
      </w:r>
      <w:r w:rsidR="00D15BAD" w:rsidRPr="00447172">
        <w:rPr>
          <w:rFonts w:ascii="Trebuchet MS" w:eastAsia="Calibri" w:hAnsi="Trebuchet MS" w:cs="Times New Roman"/>
          <w:sz w:val="24"/>
          <w:szCs w:val="24"/>
        </w:rPr>
        <w:t>în vederea desemnării partenerilor bancari în sensul prezentei ordonanțe de urgență.</w:t>
      </w:r>
    </w:p>
    <w:p w14:paraId="25CF1FDB" w14:textId="77777777" w:rsidR="0020634F" w:rsidRPr="00447172" w:rsidRDefault="0020634F" w:rsidP="0020634F">
      <w:pPr>
        <w:spacing w:after="0" w:line="240" w:lineRule="auto"/>
        <w:ind w:left="-76" w:firstLine="784"/>
        <w:contextualSpacing/>
        <w:jc w:val="both"/>
        <w:rPr>
          <w:rFonts w:ascii="Trebuchet MS" w:eastAsia="Calibri" w:hAnsi="Trebuchet MS" w:cs="Times New Roman"/>
          <w:sz w:val="24"/>
          <w:szCs w:val="24"/>
        </w:rPr>
      </w:pPr>
      <w:r w:rsidRPr="00447172">
        <w:rPr>
          <w:rFonts w:ascii="Trebuchet MS" w:hAnsi="Trebuchet MS" w:cs="Times New Roman"/>
          <w:sz w:val="24"/>
          <w:szCs w:val="24"/>
        </w:rPr>
        <w:t>(2)</w:t>
      </w:r>
      <w:r w:rsidRPr="00447172">
        <w:rPr>
          <w:rFonts w:ascii="Trebuchet MS" w:hAnsi="Trebuchet MS"/>
          <w:sz w:val="24"/>
          <w:szCs w:val="24"/>
        </w:rPr>
        <w:t xml:space="preserve"> În aplicarea art.</w:t>
      </w:r>
      <w:r w:rsidR="00CB39FA" w:rsidRPr="00447172">
        <w:rPr>
          <w:rFonts w:ascii="Trebuchet MS" w:hAnsi="Trebuchet MS"/>
          <w:sz w:val="24"/>
          <w:szCs w:val="24"/>
        </w:rPr>
        <w:t xml:space="preserve"> </w:t>
      </w:r>
      <w:r w:rsidRPr="00447172">
        <w:rPr>
          <w:rFonts w:ascii="Trebuchet MS" w:hAnsi="Trebuchet MS"/>
          <w:sz w:val="24"/>
          <w:szCs w:val="24"/>
        </w:rPr>
        <w:t>163 din</w:t>
      </w:r>
      <w:r w:rsidRPr="00447172">
        <w:rPr>
          <w:rFonts w:ascii="Trebuchet MS" w:eastAsia="Calibri" w:hAnsi="Trebuchet MS" w:cs="Times New Roman"/>
          <w:sz w:val="24"/>
          <w:szCs w:val="24"/>
        </w:rPr>
        <w:t xml:space="preserve"> Legea nr. 98/2016 privind achizițiile publice, cu modificările </w:t>
      </w:r>
      <w:r w:rsidR="00CB39FA" w:rsidRPr="00447172">
        <w:rPr>
          <w:rFonts w:ascii="Trebuchet MS" w:eastAsia="Calibri" w:hAnsi="Trebuchet MS" w:cs="Times New Roman"/>
          <w:sz w:val="24"/>
          <w:szCs w:val="24"/>
        </w:rPr>
        <w:t>ș</w:t>
      </w:r>
      <w:r w:rsidRPr="00447172">
        <w:rPr>
          <w:rFonts w:ascii="Trebuchet MS" w:eastAsia="Calibri" w:hAnsi="Trebuchet MS" w:cs="Times New Roman"/>
          <w:sz w:val="24"/>
          <w:szCs w:val="24"/>
        </w:rPr>
        <w:t xml:space="preserve">i completările ulterioare, </w:t>
      </w:r>
      <w:r w:rsidRPr="00447172">
        <w:rPr>
          <w:rFonts w:ascii="Trebuchet MS" w:hAnsi="Trebuchet MS"/>
          <w:sz w:val="24"/>
          <w:szCs w:val="24"/>
        </w:rPr>
        <w:t>instituțiile financiar-bancare participante la procedura de atribuire prevăzută la alin.</w:t>
      </w:r>
      <w:r w:rsidR="00CB39FA" w:rsidRPr="00447172">
        <w:rPr>
          <w:rFonts w:ascii="Trebuchet MS" w:hAnsi="Trebuchet MS"/>
          <w:sz w:val="24"/>
          <w:szCs w:val="24"/>
        </w:rPr>
        <w:t xml:space="preserve"> </w:t>
      </w:r>
      <w:r w:rsidRPr="00447172">
        <w:rPr>
          <w:rFonts w:ascii="Trebuchet MS" w:hAnsi="Trebuchet MS"/>
          <w:sz w:val="24"/>
          <w:szCs w:val="24"/>
        </w:rPr>
        <w:t>(1) vor îndeplini cel puțin următoarele cerințe de calificare:</w:t>
      </w:r>
    </w:p>
    <w:p w14:paraId="1605D5F9" w14:textId="77777777" w:rsidR="0037645F" w:rsidRPr="00447172" w:rsidRDefault="009309E9" w:rsidP="009309E9">
      <w:pPr>
        <w:spacing w:after="0" w:line="240" w:lineRule="auto"/>
        <w:ind w:firstLine="708"/>
        <w:jc w:val="both"/>
        <w:rPr>
          <w:rFonts w:ascii="Trebuchet MS" w:hAnsi="Trebuchet MS" w:cs="Times New Roman"/>
          <w:sz w:val="24"/>
          <w:szCs w:val="24"/>
        </w:rPr>
      </w:pPr>
      <w:r w:rsidRPr="00447172">
        <w:rPr>
          <w:rFonts w:ascii="Trebuchet MS" w:hAnsi="Trebuchet MS" w:cs="Times New Roman"/>
          <w:sz w:val="24"/>
          <w:szCs w:val="24"/>
        </w:rPr>
        <w:t xml:space="preserve">a) </w:t>
      </w:r>
      <w:r w:rsidR="2266806D" w:rsidRPr="00447172">
        <w:rPr>
          <w:rFonts w:ascii="Trebuchet MS" w:hAnsi="Trebuchet MS" w:cs="Times New Roman"/>
          <w:sz w:val="24"/>
          <w:szCs w:val="24"/>
        </w:rPr>
        <w:t xml:space="preserve">sunt instituții bancare a căror </w:t>
      </w:r>
      <w:r w:rsidR="2266806D" w:rsidRPr="00447172">
        <w:rPr>
          <w:rFonts w:ascii="Trebuchet MS" w:hAnsi="Trebuchet MS"/>
          <w:sz w:val="24"/>
          <w:szCs w:val="24"/>
        </w:rPr>
        <w:t>activitate este organizat</w:t>
      </w:r>
      <w:r w:rsidR="00F93EE8" w:rsidRPr="00447172">
        <w:rPr>
          <w:rFonts w:ascii="Trebuchet MS" w:hAnsi="Trebuchet MS"/>
          <w:sz w:val="24"/>
          <w:szCs w:val="24"/>
        </w:rPr>
        <w:t xml:space="preserve">ă </w:t>
      </w:r>
      <w:r w:rsidR="2266806D" w:rsidRPr="00447172">
        <w:rPr>
          <w:rFonts w:ascii="Trebuchet MS" w:hAnsi="Trebuchet MS"/>
          <w:sz w:val="24"/>
          <w:szCs w:val="24"/>
        </w:rPr>
        <w:t xml:space="preserve">și se desfășoară conform legislației specifice activității bancare </w:t>
      </w:r>
      <w:r w:rsidR="2266806D" w:rsidRPr="00447172">
        <w:rPr>
          <w:rFonts w:ascii="Trebuchet MS" w:hAnsi="Trebuchet MS" w:cs="Times New Roman"/>
          <w:sz w:val="24"/>
          <w:szCs w:val="24"/>
        </w:rPr>
        <w:t>și care funcționează lega</w:t>
      </w:r>
      <w:r w:rsidR="00AF49C5" w:rsidRPr="00447172">
        <w:rPr>
          <w:rFonts w:ascii="Trebuchet MS" w:hAnsi="Trebuchet MS" w:cs="Times New Roman"/>
          <w:sz w:val="24"/>
          <w:szCs w:val="24"/>
        </w:rPr>
        <w:t>l pe teritoriul României, fiind</w:t>
      </w:r>
      <w:r w:rsidR="2266806D" w:rsidRPr="00447172">
        <w:rPr>
          <w:rFonts w:ascii="Trebuchet MS" w:hAnsi="Trebuchet MS" w:cs="Times New Roman"/>
          <w:sz w:val="24"/>
          <w:szCs w:val="24"/>
        </w:rPr>
        <w:t xml:space="preserve"> </w:t>
      </w:r>
      <w:r w:rsidR="2266806D" w:rsidRPr="00447172">
        <w:rPr>
          <w:rFonts w:ascii="Trebuchet MS" w:eastAsia="Trebuchet MS" w:hAnsi="Trebuchet MS" w:cs="Trebuchet MS"/>
          <w:sz w:val="24"/>
          <w:szCs w:val="24"/>
          <w:lang w:val="ro"/>
        </w:rPr>
        <w:t>autorizate, respectiv</w:t>
      </w:r>
      <w:r w:rsidR="00186755" w:rsidRPr="00447172">
        <w:rPr>
          <w:rFonts w:ascii="Trebuchet MS" w:eastAsia="Trebuchet MS" w:hAnsi="Trebuchet MS" w:cs="Trebuchet MS"/>
          <w:sz w:val="24"/>
          <w:szCs w:val="24"/>
          <w:lang w:val="ro"/>
        </w:rPr>
        <w:t>,</w:t>
      </w:r>
      <w:r w:rsidR="2266806D" w:rsidRPr="00447172">
        <w:rPr>
          <w:rFonts w:ascii="Trebuchet MS" w:eastAsia="Trebuchet MS" w:hAnsi="Trebuchet MS" w:cs="Trebuchet MS"/>
          <w:sz w:val="24"/>
          <w:szCs w:val="24"/>
          <w:lang w:val="ro"/>
        </w:rPr>
        <w:t xml:space="preserve"> în cazul sucursalelor instituțiilor de credit din state membre, înregistrate în registrul relevant</w:t>
      </w:r>
      <w:r w:rsidR="2266806D" w:rsidRPr="00447172">
        <w:rPr>
          <w:rFonts w:ascii="Trebuchet MS" w:eastAsia="Trebuchet MS" w:hAnsi="Trebuchet MS" w:cs="Trebuchet MS"/>
          <w:sz w:val="24"/>
          <w:szCs w:val="24"/>
        </w:rPr>
        <w:t xml:space="preserve"> </w:t>
      </w:r>
      <w:r w:rsidR="2266806D" w:rsidRPr="00447172">
        <w:rPr>
          <w:rFonts w:ascii="Trebuchet MS" w:hAnsi="Trebuchet MS" w:cs="Times New Roman"/>
          <w:sz w:val="24"/>
          <w:szCs w:val="24"/>
        </w:rPr>
        <w:t>de către Banca Națională a României;</w:t>
      </w:r>
    </w:p>
    <w:p w14:paraId="78EE7AE2" w14:textId="77777777" w:rsidR="0037645F" w:rsidRPr="00447172" w:rsidRDefault="009309E9" w:rsidP="009309E9">
      <w:pPr>
        <w:spacing w:after="0" w:line="240" w:lineRule="auto"/>
        <w:ind w:firstLine="708"/>
        <w:jc w:val="both"/>
        <w:rPr>
          <w:rFonts w:ascii="Trebuchet MS" w:hAnsi="Trebuchet MS" w:cs="Times New Roman"/>
          <w:sz w:val="24"/>
          <w:szCs w:val="24"/>
        </w:rPr>
      </w:pPr>
      <w:r w:rsidRPr="00447172">
        <w:rPr>
          <w:rFonts w:ascii="Trebuchet MS" w:hAnsi="Trebuchet MS" w:cs="Times New Roman"/>
          <w:sz w:val="24"/>
          <w:szCs w:val="24"/>
        </w:rPr>
        <w:t xml:space="preserve">b) </w:t>
      </w:r>
      <w:r w:rsidR="2266806D" w:rsidRPr="00447172">
        <w:rPr>
          <w:rFonts w:ascii="Trebuchet MS" w:hAnsi="Trebuchet MS" w:cs="Times New Roman"/>
          <w:sz w:val="24"/>
          <w:szCs w:val="24"/>
        </w:rPr>
        <w:t>au una sau mai multe unități teritoriale reprezentând filiale sau sucursale, agenții sau puncte de lucru în fiecare dintre reg</w:t>
      </w:r>
      <w:r w:rsidR="00781DD6" w:rsidRPr="00447172">
        <w:rPr>
          <w:rFonts w:ascii="Trebuchet MS" w:hAnsi="Trebuchet MS" w:cs="Times New Roman"/>
          <w:sz w:val="24"/>
          <w:szCs w:val="24"/>
        </w:rPr>
        <w:t>iunile de dezvoltare a României.</w:t>
      </w:r>
    </w:p>
    <w:p w14:paraId="6FED309A" w14:textId="77777777" w:rsidR="00186755" w:rsidRPr="00447172" w:rsidRDefault="00186755" w:rsidP="009309E9">
      <w:pPr>
        <w:spacing w:after="0" w:line="240" w:lineRule="auto"/>
        <w:ind w:firstLine="708"/>
        <w:jc w:val="both"/>
        <w:rPr>
          <w:rFonts w:ascii="Trebuchet MS" w:hAnsi="Trebuchet MS" w:cs="Times New Roman"/>
          <w:sz w:val="24"/>
          <w:szCs w:val="24"/>
        </w:rPr>
      </w:pPr>
    </w:p>
    <w:p w14:paraId="796E7190" w14:textId="77777777" w:rsidR="00B31B87" w:rsidRPr="00447172" w:rsidRDefault="00B31B87" w:rsidP="009309E9">
      <w:pPr>
        <w:spacing w:after="0" w:line="240" w:lineRule="auto"/>
        <w:ind w:firstLine="708"/>
        <w:jc w:val="both"/>
        <w:rPr>
          <w:rFonts w:ascii="Trebuchet MS" w:hAnsi="Trebuchet MS" w:cs="Times New Roman"/>
          <w:b/>
          <w:sz w:val="24"/>
          <w:szCs w:val="24"/>
        </w:rPr>
      </w:pPr>
      <w:r w:rsidRPr="00447172">
        <w:rPr>
          <w:rFonts w:ascii="Trebuchet MS" w:hAnsi="Trebuchet MS" w:cs="Times New Roman"/>
          <w:b/>
          <w:sz w:val="24"/>
          <w:szCs w:val="24"/>
        </w:rPr>
        <w:t>Art. 5</w:t>
      </w:r>
    </w:p>
    <w:p w14:paraId="1D0797A0" w14:textId="77777777" w:rsidR="00785394" w:rsidRPr="00447172" w:rsidRDefault="00C90452" w:rsidP="009309E9">
      <w:pPr>
        <w:spacing w:after="0" w:line="240" w:lineRule="auto"/>
        <w:ind w:firstLine="708"/>
        <w:jc w:val="both"/>
        <w:rPr>
          <w:rFonts w:ascii="Trebuchet MS" w:hAnsi="Trebuchet MS" w:cs="Times New Roman"/>
          <w:sz w:val="24"/>
          <w:szCs w:val="24"/>
        </w:rPr>
      </w:pPr>
      <w:r w:rsidRPr="00447172">
        <w:rPr>
          <w:rFonts w:ascii="Trebuchet MS" w:hAnsi="Trebuchet MS" w:cs="Times New Roman"/>
          <w:sz w:val="24"/>
          <w:szCs w:val="24"/>
        </w:rPr>
        <w:t>(</w:t>
      </w:r>
      <w:r w:rsidR="00785394" w:rsidRPr="00447172">
        <w:rPr>
          <w:rFonts w:ascii="Trebuchet MS" w:hAnsi="Trebuchet MS" w:cs="Times New Roman"/>
          <w:sz w:val="24"/>
          <w:szCs w:val="24"/>
        </w:rPr>
        <w:t>1</w:t>
      </w:r>
      <w:r w:rsidRPr="00447172">
        <w:rPr>
          <w:rFonts w:ascii="Trebuchet MS" w:hAnsi="Trebuchet MS" w:cs="Times New Roman"/>
          <w:sz w:val="24"/>
          <w:szCs w:val="24"/>
        </w:rPr>
        <w:t>)</w:t>
      </w:r>
      <w:r w:rsidR="00785394" w:rsidRPr="00447172">
        <w:rPr>
          <w:rFonts w:ascii="Trebuchet MS" w:hAnsi="Trebuchet MS" w:cs="Times New Roman"/>
          <w:sz w:val="24"/>
          <w:szCs w:val="24"/>
        </w:rPr>
        <w:t xml:space="preserve"> Plata aferentă serviciilor prestate de instituțiile financiar-bancare participante va c</w:t>
      </w:r>
      <w:r w:rsidR="00BC2A12" w:rsidRPr="00447172">
        <w:rPr>
          <w:rFonts w:ascii="Trebuchet MS" w:hAnsi="Trebuchet MS" w:cs="Times New Roman"/>
          <w:sz w:val="24"/>
          <w:szCs w:val="24"/>
        </w:rPr>
        <w:t xml:space="preserve">onsta </w:t>
      </w:r>
      <w:r w:rsidR="00863626" w:rsidRPr="00447172">
        <w:rPr>
          <w:rFonts w:ascii="Trebuchet MS" w:hAnsi="Trebuchet MS" w:cs="Times New Roman"/>
          <w:sz w:val="24"/>
          <w:szCs w:val="24"/>
        </w:rPr>
        <w:t>î</w:t>
      </w:r>
      <w:r w:rsidR="00BC2A12" w:rsidRPr="00447172">
        <w:rPr>
          <w:rFonts w:ascii="Trebuchet MS" w:hAnsi="Trebuchet MS" w:cs="Times New Roman"/>
          <w:sz w:val="24"/>
          <w:szCs w:val="24"/>
        </w:rPr>
        <w:t>ntr-un comision bancar de operațiuni</w:t>
      </w:r>
      <w:r w:rsidR="00785394" w:rsidRPr="00447172">
        <w:rPr>
          <w:rFonts w:ascii="Trebuchet MS" w:hAnsi="Trebuchet MS" w:cs="Times New Roman"/>
          <w:sz w:val="24"/>
          <w:szCs w:val="24"/>
        </w:rPr>
        <w:t xml:space="preserve"> </w:t>
      </w:r>
      <w:r w:rsidR="00FD6CCD" w:rsidRPr="00447172">
        <w:rPr>
          <w:rFonts w:ascii="Trebuchet MS" w:hAnsi="Trebuchet MS" w:cs="Times New Roman"/>
          <w:sz w:val="24"/>
          <w:szCs w:val="24"/>
        </w:rPr>
        <w:t>fix de</w:t>
      </w:r>
      <w:r w:rsidR="00532FCF" w:rsidRPr="00447172">
        <w:rPr>
          <w:rFonts w:ascii="Trebuchet MS" w:hAnsi="Trebuchet MS" w:cs="Times New Roman"/>
          <w:sz w:val="24"/>
          <w:szCs w:val="24"/>
        </w:rPr>
        <w:t xml:space="preserve"> 0,15</w:t>
      </w:r>
      <w:r w:rsidR="00785394" w:rsidRPr="00447172">
        <w:rPr>
          <w:rFonts w:ascii="Trebuchet MS" w:hAnsi="Trebuchet MS" w:cs="Times New Roman"/>
          <w:sz w:val="24"/>
          <w:szCs w:val="24"/>
        </w:rPr>
        <w:t xml:space="preserve">% calculat din valoarea ajutorului financiar nerambursabil </w:t>
      </w:r>
      <w:r w:rsidR="00242967" w:rsidRPr="00447172">
        <w:rPr>
          <w:rFonts w:ascii="Trebuchet MS" w:hAnsi="Trebuchet MS" w:cs="Times New Roman"/>
          <w:sz w:val="24"/>
          <w:szCs w:val="24"/>
        </w:rPr>
        <w:t xml:space="preserve">solicitat </w:t>
      </w:r>
      <w:r w:rsidR="00315540" w:rsidRPr="00447172">
        <w:rPr>
          <w:rFonts w:ascii="Trebuchet MS" w:hAnsi="Trebuchet MS" w:cs="Times New Roman"/>
          <w:sz w:val="24"/>
          <w:szCs w:val="24"/>
        </w:rPr>
        <w:t xml:space="preserve">de beneficiari </w:t>
      </w:r>
      <w:r w:rsidR="00F11390" w:rsidRPr="00447172">
        <w:rPr>
          <w:rFonts w:ascii="Trebuchet MS" w:hAnsi="Trebuchet MS" w:cs="Times New Roman"/>
          <w:sz w:val="24"/>
          <w:szCs w:val="24"/>
        </w:rPr>
        <w:t>prin cereri</w:t>
      </w:r>
      <w:r w:rsidR="00863626" w:rsidRPr="00447172">
        <w:rPr>
          <w:rFonts w:ascii="Trebuchet MS" w:hAnsi="Trebuchet MS" w:cs="Times New Roman"/>
          <w:sz w:val="24"/>
          <w:szCs w:val="24"/>
        </w:rPr>
        <w:t xml:space="preserve"> de </w:t>
      </w:r>
      <w:proofErr w:type="spellStart"/>
      <w:r w:rsidR="00863626" w:rsidRPr="00447172">
        <w:rPr>
          <w:rFonts w:ascii="Trebuchet MS" w:hAnsi="Trebuchet MS" w:cs="Times New Roman"/>
          <w:sz w:val="24"/>
          <w:szCs w:val="24"/>
        </w:rPr>
        <w:t>prefinanțare</w:t>
      </w:r>
      <w:proofErr w:type="spellEnd"/>
      <w:r w:rsidR="00863626" w:rsidRPr="00447172">
        <w:rPr>
          <w:rFonts w:ascii="Trebuchet MS" w:hAnsi="Trebuchet MS" w:cs="Times New Roman"/>
          <w:sz w:val="24"/>
          <w:szCs w:val="24"/>
        </w:rPr>
        <w:t>,</w:t>
      </w:r>
      <w:r w:rsidR="00F11390" w:rsidRPr="00447172">
        <w:rPr>
          <w:rFonts w:ascii="Trebuchet MS" w:hAnsi="Trebuchet MS" w:cs="Times New Roman"/>
          <w:sz w:val="24"/>
          <w:szCs w:val="24"/>
        </w:rPr>
        <w:t xml:space="preserve"> plată</w:t>
      </w:r>
      <w:r w:rsidR="00863626" w:rsidRPr="00447172">
        <w:rPr>
          <w:rFonts w:ascii="Trebuchet MS" w:hAnsi="Trebuchet MS" w:cs="Times New Roman"/>
          <w:sz w:val="24"/>
          <w:szCs w:val="24"/>
        </w:rPr>
        <w:t>,</w:t>
      </w:r>
      <w:r w:rsidR="00F11390" w:rsidRPr="00447172">
        <w:rPr>
          <w:rFonts w:ascii="Trebuchet MS" w:hAnsi="Trebuchet MS" w:cs="Times New Roman"/>
          <w:sz w:val="24"/>
          <w:szCs w:val="24"/>
        </w:rPr>
        <w:t xml:space="preserve"> </w:t>
      </w:r>
      <w:r w:rsidR="00863626" w:rsidRPr="00447172">
        <w:rPr>
          <w:rFonts w:ascii="Trebuchet MS" w:hAnsi="Trebuchet MS" w:cs="Times New Roman"/>
          <w:sz w:val="24"/>
          <w:szCs w:val="24"/>
        </w:rPr>
        <w:t xml:space="preserve">rambursare </w:t>
      </w:r>
      <w:r w:rsidR="00F11390" w:rsidRPr="00447172">
        <w:rPr>
          <w:rFonts w:ascii="Trebuchet MS" w:hAnsi="Trebuchet MS" w:cs="Times New Roman"/>
          <w:sz w:val="24"/>
          <w:szCs w:val="24"/>
        </w:rPr>
        <w:t>sa</w:t>
      </w:r>
      <w:r w:rsidR="00863626" w:rsidRPr="00447172">
        <w:rPr>
          <w:rFonts w:ascii="Trebuchet MS" w:hAnsi="Trebuchet MS" w:cs="Times New Roman"/>
          <w:sz w:val="24"/>
          <w:szCs w:val="24"/>
        </w:rPr>
        <w:t xml:space="preserve">u transfer, </w:t>
      </w:r>
      <w:r w:rsidR="00315540" w:rsidRPr="00447172">
        <w:rPr>
          <w:rFonts w:ascii="Trebuchet MS" w:hAnsi="Trebuchet MS" w:cs="Times New Roman"/>
          <w:sz w:val="24"/>
          <w:szCs w:val="24"/>
        </w:rPr>
        <w:t>la nivelul fiecărui</w:t>
      </w:r>
      <w:r w:rsidR="00785394" w:rsidRPr="00447172">
        <w:rPr>
          <w:rFonts w:ascii="Trebuchet MS" w:hAnsi="Trebuchet MS" w:cs="Times New Roman"/>
          <w:sz w:val="24"/>
          <w:szCs w:val="24"/>
        </w:rPr>
        <w:t xml:space="preserve"> contract de finanțare gestiona</w:t>
      </w:r>
      <w:r w:rsidR="00BC2A12" w:rsidRPr="00447172">
        <w:rPr>
          <w:rFonts w:ascii="Trebuchet MS" w:hAnsi="Trebuchet MS" w:cs="Times New Roman"/>
          <w:sz w:val="24"/>
          <w:szCs w:val="24"/>
        </w:rPr>
        <w:t xml:space="preserve">t, </w:t>
      </w:r>
      <w:r w:rsidR="00785394" w:rsidRPr="00447172">
        <w:rPr>
          <w:rFonts w:ascii="Trebuchet MS" w:hAnsi="Trebuchet MS" w:cs="Times New Roman"/>
          <w:sz w:val="24"/>
          <w:szCs w:val="24"/>
        </w:rPr>
        <w:t>pentru care vor fi prestate serviciile de fiecare partener bancar</w:t>
      </w:r>
      <w:r w:rsidR="00BC2A12" w:rsidRPr="00447172">
        <w:rPr>
          <w:rFonts w:ascii="Trebuchet MS" w:hAnsi="Trebuchet MS" w:cs="Times New Roman"/>
          <w:sz w:val="24"/>
          <w:szCs w:val="24"/>
        </w:rPr>
        <w:t xml:space="preserve"> potrivit contractului încheiat</w:t>
      </w:r>
      <w:r w:rsidR="00785394" w:rsidRPr="00447172">
        <w:rPr>
          <w:rFonts w:ascii="Trebuchet MS" w:hAnsi="Trebuchet MS" w:cs="Times New Roman"/>
          <w:sz w:val="24"/>
          <w:szCs w:val="24"/>
        </w:rPr>
        <w:t xml:space="preserve">. </w:t>
      </w:r>
    </w:p>
    <w:p w14:paraId="4750A7C5" w14:textId="77777777" w:rsidR="00785394" w:rsidRPr="00447172" w:rsidRDefault="00C90452" w:rsidP="00BC2A12">
      <w:pPr>
        <w:spacing w:after="0" w:line="240" w:lineRule="auto"/>
        <w:ind w:firstLine="708"/>
        <w:jc w:val="both"/>
        <w:rPr>
          <w:rFonts w:ascii="Trebuchet MS" w:hAnsi="Trebuchet MS" w:cs="Times New Roman"/>
          <w:sz w:val="24"/>
          <w:szCs w:val="24"/>
        </w:rPr>
      </w:pPr>
      <w:r w:rsidRPr="00447172">
        <w:rPr>
          <w:rFonts w:ascii="Trebuchet MS" w:hAnsi="Trebuchet MS" w:cs="Times New Roman"/>
          <w:sz w:val="24"/>
          <w:szCs w:val="24"/>
        </w:rPr>
        <w:t>(</w:t>
      </w:r>
      <w:r w:rsidR="00785394" w:rsidRPr="00447172">
        <w:rPr>
          <w:rFonts w:ascii="Trebuchet MS" w:hAnsi="Trebuchet MS" w:cs="Times New Roman"/>
          <w:sz w:val="24"/>
          <w:szCs w:val="24"/>
        </w:rPr>
        <w:t>2</w:t>
      </w:r>
      <w:r w:rsidRPr="00447172">
        <w:rPr>
          <w:rFonts w:ascii="Trebuchet MS" w:hAnsi="Trebuchet MS" w:cs="Times New Roman"/>
          <w:sz w:val="24"/>
          <w:szCs w:val="24"/>
        </w:rPr>
        <w:t>)</w:t>
      </w:r>
      <w:r w:rsidR="00785394" w:rsidRPr="00447172">
        <w:rPr>
          <w:rFonts w:ascii="Trebuchet MS" w:hAnsi="Trebuchet MS" w:cs="Times New Roman"/>
          <w:sz w:val="24"/>
          <w:szCs w:val="24"/>
        </w:rPr>
        <w:t xml:space="preserve"> Sumele angajate conform alin.</w:t>
      </w:r>
      <w:r w:rsidR="00186755" w:rsidRPr="00447172">
        <w:rPr>
          <w:rFonts w:ascii="Trebuchet MS" w:hAnsi="Trebuchet MS" w:cs="Times New Roman"/>
          <w:sz w:val="24"/>
          <w:szCs w:val="24"/>
        </w:rPr>
        <w:t xml:space="preserve"> </w:t>
      </w:r>
      <w:r w:rsidR="00785394" w:rsidRPr="00447172">
        <w:rPr>
          <w:rFonts w:ascii="Trebuchet MS" w:hAnsi="Trebuchet MS" w:cs="Times New Roman"/>
          <w:sz w:val="24"/>
          <w:szCs w:val="24"/>
        </w:rPr>
        <w:t>(</w:t>
      </w:r>
      <w:r w:rsidRPr="00447172">
        <w:rPr>
          <w:rFonts w:ascii="Trebuchet MS" w:hAnsi="Trebuchet MS" w:cs="Times New Roman"/>
          <w:sz w:val="24"/>
          <w:szCs w:val="24"/>
        </w:rPr>
        <w:t>1</w:t>
      </w:r>
      <w:r w:rsidR="00785394" w:rsidRPr="00447172">
        <w:rPr>
          <w:rFonts w:ascii="Trebuchet MS" w:hAnsi="Trebuchet MS" w:cs="Times New Roman"/>
          <w:sz w:val="24"/>
          <w:szCs w:val="24"/>
        </w:rPr>
        <w:t xml:space="preserve">) vor fi finanțate </w:t>
      </w:r>
      <w:r w:rsidR="00D315C5" w:rsidRPr="00447172">
        <w:rPr>
          <w:rFonts w:ascii="Trebuchet MS" w:hAnsi="Trebuchet MS"/>
          <w:sz w:val="24"/>
          <w:szCs w:val="24"/>
        </w:rPr>
        <w:t>din fonduri externe nerambursabile</w:t>
      </w:r>
      <w:r w:rsidR="00D315C5" w:rsidRPr="00447172">
        <w:rPr>
          <w:rFonts w:ascii="Trebuchet MS" w:hAnsi="Trebuchet MS" w:cs="Times New Roman"/>
          <w:sz w:val="24"/>
          <w:szCs w:val="24"/>
        </w:rPr>
        <w:t xml:space="preserve"> prin </w:t>
      </w:r>
      <w:r w:rsidR="00CD6176" w:rsidRPr="00447172">
        <w:rPr>
          <w:rFonts w:ascii="Trebuchet MS" w:hAnsi="Trebuchet MS" w:cs="Times New Roman"/>
          <w:sz w:val="24"/>
          <w:szCs w:val="24"/>
        </w:rPr>
        <w:t>P</w:t>
      </w:r>
      <w:r w:rsidR="00D315C5" w:rsidRPr="00447172">
        <w:rPr>
          <w:rFonts w:ascii="Trebuchet MS" w:hAnsi="Trebuchet MS" w:cs="Times New Roman"/>
          <w:sz w:val="24"/>
          <w:szCs w:val="24"/>
        </w:rPr>
        <w:t xml:space="preserve">rogramul operațional </w:t>
      </w:r>
      <w:r w:rsidR="00CD6176" w:rsidRPr="00447172">
        <w:rPr>
          <w:rFonts w:ascii="Trebuchet MS" w:hAnsi="Trebuchet MS" w:cs="Times New Roman"/>
          <w:sz w:val="24"/>
          <w:szCs w:val="24"/>
        </w:rPr>
        <w:t>A</w:t>
      </w:r>
      <w:r w:rsidR="00D315C5" w:rsidRPr="00447172">
        <w:rPr>
          <w:rFonts w:ascii="Trebuchet MS" w:hAnsi="Trebuchet MS" w:cs="Times New Roman"/>
          <w:sz w:val="24"/>
          <w:szCs w:val="24"/>
        </w:rPr>
        <w:t xml:space="preserve">sistență </w:t>
      </w:r>
      <w:r w:rsidR="00CD6176" w:rsidRPr="00447172">
        <w:rPr>
          <w:rFonts w:ascii="Trebuchet MS" w:hAnsi="Trebuchet MS" w:cs="Times New Roman"/>
          <w:sz w:val="24"/>
          <w:szCs w:val="24"/>
        </w:rPr>
        <w:t>T</w:t>
      </w:r>
      <w:r w:rsidR="00D315C5" w:rsidRPr="00447172">
        <w:rPr>
          <w:rFonts w:ascii="Trebuchet MS" w:hAnsi="Trebuchet MS" w:cs="Times New Roman"/>
          <w:sz w:val="24"/>
          <w:szCs w:val="24"/>
        </w:rPr>
        <w:t xml:space="preserve">ehnică 2014 – 2020, precum și </w:t>
      </w:r>
      <w:r w:rsidR="00785394" w:rsidRPr="00447172">
        <w:rPr>
          <w:rFonts w:ascii="Trebuchet MS" w:hAnsi="Trebuchet MS" w:cs="Times New Roman"/>
          <w:sz w:val="24"/>
          <w:szCs w:val="24"/>
        </w:rPr>
        <w:t xml:space="preserve">de la bugetul de stat. </w:t>
      </w:r>
    </w:p>
    <w:p w14:paraId="7C4117D0" w14:textId="77777777" w:rsidR="00D315C5" w:rsidRPr="00447172" w:rsidRDefault="00D315C5" w:rsidP="00BC2A12">
      <w:pPr>
        <w:spacing w:after="0" w:line="240" w:lineRule="auto"/>
        <w:ind w:firstLine="708"/>
        <w:jc w:val="both"/>
        <w:rPr>
          <w:rFonts w:ascii="Trebuchet MS" w:hAnsi="Trebuchet MS" w:cs="Times New Roman"/>
          <w:sz w:val="24"/>
          <w:szCs w:val="24"/>
        </w:rPr>
      </w:pPr>
    </w:p>
    <w:p w14:paraId="683B924D" w14:textId="77777777" w:rsidR="00785394" w:rsidRPr="00447172" w:rsidRDefault="00785394" w:rsidP="00BC2A12">
      <w:pPr>
        <w:spacing w:after="0" w:line="240" w:lineRule="auto"/>
        <w:ind w:firstLine="708"/>
        <w:jc w:val="both"/>
        <w:rPr>
          <w:rFonts w:ascii="Trebuchet MS" w:hAnsi="Trebuchet MS" w:cs="Times New Roman"/>
          <w:b/>
          <w:sz w:val="24"/>
          <w:szCs w:val="24"/>
        </w:rPr>
      </w:pPr>
      <w:r w:rsidRPr="00447172">
        <w:rPr>
          <w:rFonts w:ascii="Trebuchet MS" w:hAnsi="Trebuchet MS" w:cs="Times New Roman"/>
          <w:b/>
          <w:sz w:val="24"/>
          <w:szCs w:val="24"/>
        </w:rPr>
        <w:t>Art.</w:t>
      </w:r>
      <w:r w:rsidR="004F429E" w:rsidRPr="00447172">
        <w:rPr>
          <w:rFonts w:ascii="Trebuchet MS" w:hAnsi="Trebuchet MS" w:cs="Times New Roman"/>
          <w:b/>
          <w:sz w:val="24"/>
          <w:szCs w:val="24"/>
        </w:rPr>
        <w:t xml:space="preserve"> </w:t>
      </w:r>
      <w:r w:rsidRPr="00447172">
        <w:rPr>
          <w:rFonts w:ascii="Trebuchet MS" w:hAnsi="Trebuchet MS" w:cs="Times New Roman"/>
          <w:b/>
          <w:sz w:val="24"/>
          <w:szCs w:val="24"/>
        </w:rPr>
        <w:t>6</w:t>
      </w:r>
    </w:p>
    <w:p w14:paraId="50688B08" w14:textId="77777777" w:rsidR="003F0AC3" w:rsidRPr="00447172" w:rsidRDefault="008134D4" w:rsidP="00BC2A12">
      <w:pPr>
        <w:spacing w:after="0" w:line="240" w:lineRule="auto"/>
        <w:ind w:firstLine="708"/>
        <w:jc w:val="both"/>
        <w:rPr>
          <w:rFonts w:ascii="Trebuchet MS" w:hAnsi="Trebuchet MS" w:cs="Times New Roman"/>
          <w:sz w:val="24"/>
          <w:szCs w:val="24"/>
        </w:rPr>
      </w:pPr>
      <w:r w:rsidRPr="00447172">
        <w:rPr>
          <w:rFonts w:ascii="Trebuchet MS" w:hAnsi="Trebuchet MS" w:cs="Times New Roman"/>
          <w:sz w:val="24"/>
          <w:szCs w:val="24"/>
        </w:rPr>
        <w:t>(1)</w:t>
      </w:r>
      <w:r w:rsidR="007C70A7" w:rsidRPr="00447172">
        <w:rPr>
          <w:rFonts w:ascii="Trebuchet MS" w:hAnsi="Trebuchet MS" w:cs="Times New Roman"/>
          <w:sz w:val="24"/>
          <w:szCs w:val="24"/>
        </w:rPr>
        <w:t xml:space="preserve"> </w:t>
      </w:r>
      <w:r w:rsidRPr="00447172">
        <w:rPr>
          <w:rFonts w:ascii="Trebuchet MS" w:hAnsi="Trebuchet MS" w:cs="Times New Roman"/>
          <w:sz w:val="24"/>
          <w:szCs w:val="24"/>
        </w:rPr>
        <w:t>Î</w:t>
      </w:r>
      <w:r w:rsidR="003F0AC3" w:rsidRPr="00447172">
        <w:rPr>
          <w:rFonts w:ascii="Trebuchet MS" w:hAnsi="Trebuchet MS" w:cs="Times New Roman"/>
          <w:sz w:val="24"/>
          <w:szCs w:val="24"/>
        </w:rPr>
        <w:t>n relația sa comercială cu clientul beneficiar</w:t>
      </w:r>
      <w:r w:rsidR="00BC2A12" w:rsidRPr="00447172">
        <w:rPr>
          <w:rFonts w:ascii="Trebuchet MS" w:hAnsi="Trebuchet MS" w:cs="Times New Roman"/>
          <w:sz w:val="24"/>
          <w:szCs w:val="24"/>
        </w:rPr>
        <w:t xml:space="preserve"> de fonduri externe nerambursabile</w:t>
      </w:r>
      <w:r w:rsidR="003F0AC3" w:rsidRPr="00447172">
        <w:rPr>
          <w:rFonts w:ascii="Trebuchet MS" w:hAnsi="Trebuchet MS" w:cs="Times New Roman"/>
          <w:sz w:val="24"/>
          <w:szCs w:val="24"/>
        </w:rPr>
        <w:t>, în ce</w:t>
      </w:r>
      <w:r w:rsidR="00BC2A12" w:rsidRPr="00447172">
        <w:rPr>
          <w:rFonts w:ascii="Trebuchet MS" w:hAnsi="Trebuchet MS" w:cs="Times New Roman"/>
          <w:sz w:val="24"/>
          <w:szCs w:val="24"/>
        </w:rPr>
        <w:t>ea ce</w:t>
      </w:r>
      <w:r w:rsidR="003F0AC3" w:rsidRPr="00447172">
        <w:rPr>
          <w:rFonts w:ascii="Trebuchet MS" w:hAnsi="Trebuchet MS" w:cs="Times New Roman"/>
          <w:sz w:val="24"/>
          <w:szCs w:val="24"/>
        </w:rPr>
        <w:t xml:space="preserve"> privește acordarea de credite în vederea asigurării resurselor financiare necesare implementării proiectelor, instituția financiară va respecta următoarele condiții:</w:t>
      </w:r>
    </w:p>
    <w:p w14:paraId="55AAA3CC" w14:textId="77777777" w:rsidR="003F0AC3" w:rsidRPr="00447172" w:rsidRDefault="00BC2A12" w:rsidP="00BC2A12">
      <w:pPr>
        <w:spacing w:after="0" w:line="240" w:lineRule="auto"/>
        <w:ind w:firstLine="708"/>
        <w:jc w:val="both"/>
        <w:rPr>
          <w:rFonts w:ascii="Trebuchet MS" w:hAnsi="Trebuchet MS" w:cs="Times New Roman"/>
          <w:sz w:val="24"/>
          <w:szCs w:val="24"/>
        </w:rPr>
      </w:pPr>
      <w:r w:rsidRPr="00447172">
        <w:rPr>
          <w:rFonts w:ascii="Trebuchet MS" w:hAnsi="Trebuchet MS" w:cs="Times New Roman"/>
          <w:sz w:val="24"/>
          <w:szCs w:val="24"/>
        </w:rPr>
        <w:t xml:space="preserve">a) </w:t>
      </w:r>
      <w:r w:rsidR="003F0AC3" w:rsidRPr="00447172">
        <w:rPr>
          <w:rFonts w:ascii="Trebuchet MS" w:hAnsi="Trebuchet MS" w:cs="Times New Roman"/>
          <w:sz w:val="24"/>
          <w:szCs w:val="24"/>
        </w:rPr>
        <w:t>dobânda la credit acordat clientului beneficiar: ROBOR la 6 luni + maximum 3,5%</w:t>
      </w:r>
      <w:r w:rsidRPr="00447172">
        <w:rPr>
          <w:rFonts w:ascii="Trebuchet MS" w:hAnsi="Trebuchet MS" w:cs="Times New Roman"/>
          <w:sz w:val="24"/>
          <w:szCs w:val="24"/>
        </w:rPr>
        <w:t>;</w:t>
      </w:r>
    </w:p>
    <w:p w14:paraId="0E5AA68C" w14:textId="77777777" w:rsidR="003F0AC3" w:rsidRPr="00447172" w:rsidRDefault="00BC2A12" w:rsidP="00BC2A12">
      <w:pPr>
        <w:spacing w:after="0" w:line="240" w:lineRule="auto"/>
        <w:ind w:firstLine="708"/>
        <w:jc w:val="both"/>
        <w:rPr>
          <w:rFonts w:ascii="Trebuchet MS" w:hAnsi="Trebuchet MS" w:cs="Times New Roman"/>
          <w:sz w:val="24"/>
          <w:szCs w:val="24"/>
        </w:rPr>
      </w:pPr>
      <w:r w:rsidRPr="00447172">
        <w:rPr>
          <w:rFonts w:ascii="Trebuchet MS" w:hAnsi="Trebuchet MS" w:cs="Times New Roman"/>
          <w:sz w:val="24"/>
          <w:szCs w:val="24"/>
        </w:rPr>
        <w:t xml:space="preserve">b) </w:t>
      </w:r>
      <w:r w:rsidR="00781DD6" w:rsidRPr="00447172">
        <w:rPr>
          <w:rFonts w:ascii="Trebuchet MS" w:hAnsi="Trebuchet MS" w:cs="Times New Roman"/>
          <w:sz w:val="24"/>
          <w:szCs w:val="24"/>
        </w:rPr>
        <w:t>dobânda</w:t>
      </w:r>
      <w:r w:rsidR="003F0AC3" w:rsidRPr="00447172">
        <w:rPr>
          <w:rFonts w:ascii="Trebuchet MS" w:hAnsi="Trebuchet MS" w:cs="Times New Roman"/>
          <w:sz w:val="24"/>
          <w:szCs w:val="24"/>
        </w:rPr>
        <w:t xml:space="preserve"> la credit acordat clientului beneficiar: EURIBOR la 3 luni + maximum 3%</w:t>
      </w:r>
    </w:p>
    <w:p w14:paraId="46B40FBE" w14:textId="77777777" w:rsidR="00781DD6" w:rsidRPr="00447172" w:rsidRDefault="00BC2A12" w:rsidP="00BC2A12">
      <w:pPr>
        <w:spacing w:after="0" w:line="240" w:lineRule="auto"/>
        <w:ind w:firstLine="708"/>
        <w:jc w:val="both"/>
        <w:rPr>
          <w:rFonts w:ascii="Trebuchet MS" w:hAnsi="Trebuchet MS" w:cs="Times New Roman"/>
          <w:sz w:val="24"/>
          <w:szCs w:val="24"/>
        </w:rPr>
      </w:pPr>
      <w:r w:rsidRPr="00447172">
        <w:rPr>
          <w:rFonts w:ascii="Trebuchet MS" w:hAnsi="Trebuchet MS" w:cs="Times New Roman"/>
          <w:sz w:val="24"/>
          <w:szCs w:val="24"/>
        </w:rPr>
        <w:t xml:space="preserve">c) </w:t>
      </w:r>
      <w:r w:rsidR="003F0AC3" w:rsidRPr="00447172">
        <w:rPr>
          <w:rFonts w:ascii="Trebuchet MS" w:hAnsi="Trebuchet MS" w:cs="Times New Roman"/>
          <w:sz w:val="24"/>
          <w:szCs w:val="24"/>
        </w:rPr>
        <w:t xml:space="preserve">comision de analiză credit: maximum 0,5%, din valoarea creditului; </w:t>
      </w:r>
    </w:p>
    <w:p w14:paraId="04CCBF6C" w14:textId="77777777" w:rsidR="003F0AC3" w:rsidRPr="00447172" w:rsidRDefault="00BC2A12" w:rsidP="00BC2A12">
      <w:pPr>
        <w:spacing w:after="0" w:line="240" w:lineRule="auto"/>
        <w:ind w:firstLine="708"/>
        <w:jc w:val="both"/>
        <w:rPr>
          <w:rFonts w:ascii="Trebuchet MS" w:hAnsi="Trebuchet MS" w:cs="Times New Roman"/>
          <w:sz w:val="24"/>
          <w:szCs w:val="24"/>
        </w:rPr>
      </w:pPr>
      <w:r w:rsidRPr="00447172">
        <w:rPr>
          <w:rFonts w:ascii="Trebuchet MS" w:hAnsi="Trebuchet MS" w:cs="Times New Roman"/>
          <w:sz w:val="24"/>
          <w:szCs w:val="24"/>
        </w:rPr>
        <w:t xml:space="preserve">d) </w:t>
      </w:r>
      <w:r w:rsidR="003F0AC3" w:rsidRPr="00447172">
        <w:rPr>
          <w:rFonts w:ascii="Trebuchet MS" w:hAnsi="Trebuchet MS" w:cs="Times New Roman"/>
          <w:sz w:val="24"/>
          <w:szCs w:val="24"/>
        </w:rPr>
        <w:t>comision de gestiune: maximum 1% din valoarea creditului;</w:t>
      </w:r>
    </w:p>
    <w:p w14:paraId="3DD84C14" w14:textId="77777777" w:rsidR="003F0AC3" w:rsidRPr="00447172" w:rsidRDefault="00BC2A12" w:rsidP="00BC2A12">
      <w:pPr>
        <w:spacing w:after="0" w:line="240" w:lineRule="auto"/>
        <w:ind w:firstLine="708"/>
        <w:jc w:val="both"/>
        <w:rPr>
          <w:rFonts w:ascii="Trebuchet MS" w:hAnsi="Trebuchet MS" w:cs="Times New Roman"/>
          <w:sz w:val="24"/>
          <w:szCs w:val="24"/>
        </w:rPr>
      </w:pPr>
      <w:r w:rsidRPr="00447172">
        <w:rPr>
          <w:rFonts w:ascii="Trebuchet MS" w:hAnsi="Trebuchet MS" w:cs="Times New Roman"/>
          <w:sz w:val="24"/>
          <w:szCs w:val="24"/>
        </w:rPr>
        <w:t xml:space="preserve">e) </w:t>
      </w:r>
      <w:r w:rsidR="003F0AC3" w:rsidRPr="00447172">
        <w:rPr>
          <w:rFonts w:ascii="Trebuchet MS" w:hAnsi="Trebuchet MS" w:cs="Times New Roman"/>
          <w:sz w:val="24"/>
          <w:szCs w:val="24"/>
        </w:rPr>
        <w:t xml:space="preserve">cumulat alte comisioane: maximum 1% din valoarea creditului;  </w:t>
      </w:r>
    </w:p>
    <w:p w14:paraId="2DEB7DCC" w14:textId="77777777" w:rsidR="003F0AC3" w:rsidRPr="00447172" w:rsidRDefault="00BC2A12" w:rsidP="00BC2A12">
      <w:pPr>
        <w:spacing w:after="0" w:line="240" w:lineRule="auto"/>
        <w:ind w:firstLine="708"/>
        <w:jc w:val="both"/>
        <w:rPr>
          <w:rFonts w:ascii="Trebuchet MS" w:hAnsi="Trebuchet MS" w:cs="Times New Roman"/>
          <w:sz w:val="24"/>
          <w:szCs w:val="24"/>
        </w:rPr>
      </w:pPr>
      <w:r w:rsidRPr="00447172">
        <w:rPr>
          <w:rFonts w:ascii="Trebuchet MS" w:hAnsi="Trebuchet MS" w:cs="Times New Roman"/>
          <w:sz w:val="24"/>
          <w:szCs w:val="24"/>
        </w:rPr>
        <w:t xml:space="preserve">f) </w:t>
      </w:r>
      <w:r w:rsidR="1EFFA607" w:rsidRPr="00447172">
        <w:rPr>
          <w:rFonts w:ascii="Trebuchet MS" w:hAnsi="Trebuchet MS" w:cs="Times New Roman"/>
          <w:sz w:val="24"/>
          <w:szCs w:val="24"/>
        </w:rPr>
        <w:t xml:space="preserve">garanții: ipoteca asupra bunurilor/echipamentelor achiziționate în cadrul programului și după caz, în completare, </w:t>
      </w:r>
      <w:r w:rsidR="00F93EE8" w:rsidRPr="00447172">
        <w:rPr>
          <w:rFonts w:ascii="Trebuchet MS" w:hAnsi="Trebuchet MS" w:cs="Times New Roman"/>
          <w:sz w:val="24"/>
          <w:szCs w:val="24"/>
        </w:rPr>
        <w:t>garanții</w:t>
      </w:r>
      <w:r w:rsidR="1EFFA607" w:rsidRPr="00447172">
        <w:rPr>
          <w:rFonts w:ascii="Trebuchet MS" w:hAnsi="Trebuchet MS" w:cs="Times New Roman"/>
          <w:sz w:val="24"/>
          <w:szCs w:val="24"/>
        </w:rPr>
        <w:t xml:space="preserve"> din partea fondurilor de garantare. În cazuri excepționale vor fi solicitate și alte tipuri de garanții, însă acestea vor trebui specificate în oferta </w:t>
      </w:r>
      <w:r w:rsidR="00AF49C5" w:rsidRPr="00447172">
        <w:rPr>
          <w:rFonts w:ascii="Trebuchet MS" w:hAnsi="Trebuchet MS" w:cs="Times New Roman"/>
          <w:sz w:val="24"/>
          <w:szCs w:val="24"/>
        </w:rPr>
        <w:t>partenerului b</w:t>
      </w:r>
      <w:r w:rsidR="1EFFA607" w:rsidRPr="00447172">
        <w:rPr>
          <w:rFonts w:ascii="Trebuchet MS" w:hAnsi="Trebuchet MS" w:cs="Times New Roman"/>
          <w:sz w:val="24"/>
          <w:szCs w:val="24"/>
        </w:rPr>
        <w:t>ancar;</w:t>
      </w:r>
    </w:p>
    <w:p w14:paraId="3E45CF7B" w14:textId="77777777" w:rsidR="003F0AC3" w:rsidRPr="00447172" w:rsidRDefault="00BC2A12" w:rsidP="00BC2A12">
      <w:pPr>
        <w:spacing w:after="0" w:line="240" w:lineRule="auto"/>
        <w:ind w:firstLine="708"/>
        <w:jc w:val="both"/>
        <w:rPr>
          <w:rFonts w:ascii="Trebuchet MS" w:hAnsi="Trebuchet MS" w:cs="Times New Roman"/>
          <w:sz w:val="24"/>
          <w:szCs w:val="24"/>
        </w:rPr>
      </w:pPr>
      <w:r w:rsidRPr="00447172">
        <w:rPr>
          <w:rFonts w:ascii="Trebuchet MS" w:hAnsi="Trebuchet MS" w:cs="Times New Roman"/>
          <w:sz w:val="24"/>
          <w:szCs w:val="24"/>
        </w:rPr>
        <w:lastRenderedPageBreak/>
        <w:t xml:space="preserve">g) </w:t>
      </w:r>
      <w:r w:rsidR="1EFFA607" w:rsidRPr="00447172">
        <w:rPr>
          <w:rFonts w:ascii="Trebuchet MS" w:hAnsi="Trebuchet MS" w:cs="Times New Roman"/>
          <w:sz w:val="24"/>
          <w:szCs w:val="24"/>
        </w:rPr>
        <w:t xml:space="preserve">perioada de analiză și </w:t>
      </w:r>
      <w:r w:rsidR="00FD4BE3" w:rsidRPr="00447172">
        <w:rPr>
          <w:rFonts w:ascii="Trebuchet MS" w:hAnsi="Trebuchet MS" w:cs="Times New Roman"/>
          <w:sz w:val="24"/>
          <w:szCs w:val="24"/>
        </w:rPr>
        <w:t>emitere a deciziei cu privire la</w:t>
      </w:r>
      <w:r w:rsidR="1EFFA607" w:rsidRPr="00447172">
        <w:rPr>
          <w:rFonts w:ascii="Trebuchet MS" w:hAnsi="Trebuchet MS" w:cs="Times New Roman"/>
          <w:sz w:val="24"/>
          <w:szCs w:val="24"/>
        </w:rPr>
        <w:t xml:space="preserve"> creditul</w:t>
      </w:r>
      <w:r w:rsidR="00FD4BE3" w:rsidRPr="00447172">
        <w:rPr>
          <w:rFonts w:ascii="Trebuchet MS" w:hAnsi="Trebuchet MS" w:cs="Times New Roman"/>
          <w:sz w:val="24"/>
          <w:szCs w:val="24"/>
        </w:rPr>
        <w:t xml:space="preserve"> punte/creditul</w:t>
      </w:r>
      <w:r w:rsidR="1EFFA607" w:rsidRPr="00447172">
        <w:rPr>
          <w:rFonts w:ascii="Trebuchet MS" w:hAnsi="Trebuchet MS" w:cs="Times New Roman"/>
          <w:sz w:val="24"/>
          <w:szCs w:val="24"/>
        </w:rPr>
        <w:t xml:space="preserve"> de cofinanțare</w:t>
      </w:r>
      <w:r w:rsidR="00FD4BE3" w:rsidRPr="00447172">
        <w:rPr>
          <w:rFonts w:ascii="Trebuchet MS" w:hAnsi="Trebuchet MS" w:cs="Times New Roman"/>
          <w:sz w:val="24"/>
          <w:szCs w:val="24"/>
        </w:rPr>
        <w:t>:</w:t>
      </w:r>
      <w:r w:rsidR="1EFFA607" w:rsidRPr="00447172">
        <w:rPr>
          <w:rFonts w:ascii="Trebuchet MS" w:hAnsi="Trebuchet MS" w:cs="Times New Roman"/>
          <w:sz w:val="24"/>
          <w:szCs w:val="24"/>
        </w:rPr>
        <w:t xml:space="preserve"> maximum 20 zile lucrătoare de la depunerea </w:t>
      </w:r>
      <w:r w:rsidR="00AF49C5" w:rsidRPr="00447172">
        <w:rPr>
          <w:rFonts w:ascii="Trebuchet MS" w:hAnsi="Trebuchet MS" w:cs="Times New Roman"/>
          <w:sz w:val="24"/>
          <w:szCs w:val="24"/>
        </w:rPr>
        <w:t>de că</w:t>
      </w:r>
      <w:r w:rsidR="1EFFA607" w:rsidRPr="00447172">
        <w:rPr>
          <w:rFonts w:ascii="Trebuchet MS" w:hAnsi="Trebuchet MS" w:cs="Times New Roman"/>
          <w:sz w:val="24"/>
          <w:szCs w:val="24"/>
        </w:rPr>
        <w:t>tre beneficiar a documentației complete de solicitare a creditului.</w:t>
      </w:r>
    </w:p>
    <w:p w14:paraId="17356965" w14:textId="77777777" w:rsidR="00BA1918" w:rsidRPr="00447172" w:rsidRDefault="00D64954" w:rsidP="00912340">
      <w:pPr>
        <w:spacing w:after="0" w:line="240" w:lineRule="auto"/>
        <w:jc w:val="both"/>
        <w:rPr>
          <w:rFonts w:ascii="Trebuchet MS" w:hAnsi="Trebuchet MS" w:cs="Times New Roman"/>
          <w:sz w:val="24"/>
          <w:szCs w:val="24"/>
        </w:rPr>
      </w:pPr>
      <w:r w:rsidRPr="00447172">
        <w:rPr>
          <w:rFonts w:ascii="Trebuchet MS" w:hAnsi="Trebuchet MS" w:cs="Times New Roman"/>
          <w:sz w:val="24"/>
          <w:szCs w:val="24"/>
        </w:rPr>
        <w:tab/>
        <w:t xml:space="preserve">(2) Condițiile specificate la alin. (1) nu se aplică creditelor acordate clienților beneficiari înainte de </w:t>
      </w:r>
      <w:r w:rsidR="00FD4BE3" w:rsidRPr="00447172">
        <w:rPr>
          <w:rFonts w:ascii="Trebuchet MS" w:hAnsi="Trebuchet MS" w:cs="Times New Roman"/>
          <w:sz w:val="24"/>
          <w:szCs w:val="24"/>
        </w:rPr>
        <w:t>intrarea în vigoare a relației contractuale prevăzute de prezenta ordonanță</w:t>
      </w:r>
      <w:r w:rsidR="004F429E" w:rsidRPr="00447172">
        <w:rPr>
          <w:rFonts w:ascii="Trebuchet MS" w:hAnsi="Trebuchet MS" w:cs="Times New Roman"/>
          <w:sz w:val="24"/>
          <w:szCs w:val="24"/>
        </w:rPr>
        <w:t xml:space="preserve"> de urgență</w:t>
      </w:r>
      <w:r w:rsidR="00FD4BE3" w:rsidRPr="00447172">
        <w:rPr>
          <w:rFonts w:ascii="Trebuchet MS" w:hAnsi="Trebuchet MS" w:cs="Times New Roman"/>
          <w:sz w:val="24"/>
          <w:szCs w:val="24"/>
        </w:rPr>
        <w:t xml:space="preserve"> între MIPE și partenerul bancar.</w:t>
      </w:r>
    </w:p>
    <w:p w14:paraId="7718F4A5" w14:textId="77777777" w:rsidR="00D64954" w:rsidRPr="00447172" w:rsidRDefault="00D64954" w:rsidP="00912340">
      <w:pPr>
        <w:spacing w:after="0" w:line="240" w:lineRule="auto"/>
        <w:jc w:val="both"/>
        <w:rPr>
          <w:rFonts w:ascii="Trebuchet MS" w:hAnsi="Trebuchet MS" w:cs="Times New Roman"/>
          <w:sz w:val="24"/>
          <w:szCs w:val="24"/>
        </w:rPr>
      </w:pPr>
    </w:p>
    <w:p w14:paraId="136E5D8C" w14:textId="77777777" w:rsidR="008304C2" w:rsidRPr="00447172" w:rsidRDefault="0087552B" w:rsidP="00BC2A12">
      <w:pPr>
        <w:spacing w:after="0" w:line="240" w:lineRule="auto"/>
        <w:ind w:firstLine="708"/>
        <w:jc w:val="both"/>
        <w:rPr>
          <w:rFonts w:ascii="Trebuchet MS" w:hAnsi="Trebuchet MS"/>
          <w:sz w:val="24"/>
          <w:szCs w:val="24"/>
        </w:rPr>
      </w:pPr>
      <w:r w:rsidRPr="00447172">
        <w:rPr>
          <w:rFonts w:ascii="Trebuchet MS" w:eastAsia="Times New Roman" w:hAnsi="Trebuchet MS" w:cs="Times New Roman"/>
          <w:b/>
          <w:bCs/>
          <w:sz w:val="24"/>
          <w:szCs w:val="24"/>
          <w:bdr w:val="none" w:sz="0" w:space="0" w:color="auto" w:frame="1"/>
          <w:shd w:val="clear" w:color="auto" w:fill="FFFFFF"/>
          <w:lang w:eastAsia="ro-RO"/>
        </w:rPr>
        <w:t xml:space="preserve">Capitolul III </w:t>
      </w:r>
    </w:p>
    <w:p w14:paraId="0C07843A" w14:textId="77777777" w:rsidR="00071521" w:rsidRPr="00447172" w:rsidRDefault="007B6899" w:rsidP="00BC2A12">
      <w:pPr>
        <w:spacing w:after="0" w:line="240" w:lineRule="auto"/>
        <w:ind w:firstLine="708"/>
        <w:jc w:val="both"/>
        <w:rPr>
          <w:rFonts w:ascii="Trebuchet MS" w:eastAsia="Times New Roman" w:hAnsi="Trebuchet MS" w:cs="Times New Roman"/>
          <w:b/>
          <w:bCs/>
          <w:sz w:val="24"/>
          <w:szCs w:val="24"/>
          <w:bdr w:val="none" w:sz="0" w:space="0" w:color="auto" w:frame="1"/>
          <w:shd w:val="clear" w:color="auto" w:fill="FFFFFF"/>
          <w:lang w:eastAsia="ro-RO"/>
        </w:rPr>
      </w:pPr>
      <w:r w:rsidRPr="00447172">
        <w:rPr>
          <w:rFonts w:ascii="Trebuchet MS" w:eastAsia="Times New Roman" w:hAnsi="Trebuchet MS" w:cs="Times New Roman"/>
          <w:b/>
          <w:bCs/>
          <w:sz w:val="24"/>
          <w:szCs w:val="24"/>
          <w:bdr w:val="none" w:sz="0" w:space="0" w:color="auto" w:frame="1"/>
          <w:shd w:val="clear" w:color="auto" w:fill="FFFFFF"/>
          <w:lang w:eastAsia="ro-RO"/>
        </w:rPr>
        <w:t xml:space="preserve">Prevederi aplicabile </w:t>
      </w:r>
      <w:r w:rsidR="00AF49C5" w:rsidRPr="00447172">
        <w:rPr>
          <w:rFonts w:ascii="Trebuchet MS" w:eastAsia="Times New Roman" w:hAnsi="Trebuchet MS" w:cs="Times New Roman"/>
          <w:b/>
          <w:bCs/>
          <w:sz w:val="24"/>
          <w:szCs w:val="24"/>
          <w:bdr w:val="none" w:sz="0" w:space="0" w:color="auto" w:frame="1"/>
          <w:shd w:val="clear" w:color="auto" w:fill="FFFFFF"/>
          <w:lang w:eastAsia="ro-RO"/>
        </w:rPr>
        <w:t>proiectele finanț</w:t>
      </w:r>
      <w:r w:rsidRPr="00447172">
        <w:rPr>
          <w:rFonts w:ascii="Trebuchet MS" w:eastAsia="Times New Roman" w:hAnsi="Trebuchet MS" w:cs="Times New Roman"/>
          <w:b/>
          <w:bCs/>
          <w:sz w:val="24"/>
          <w:szCs w:val="24"/>
          <w:bdr w:val="none" w:sz="0" w:space="0" w:color="auto" w:frame="1"/>
          <w:shd w:val="clear" w:color="auto" w:fill="FFFFFF"/>
          <w:lang w:eastAsia="ro-RO"/>
        </w:rPr>
        <w:t xml:space="preserve">ate prin </w:t>
      </w:r>
      <w:r w:rsidR="00AF49C5" w:rsidRPr="00447172">
        <w:rPr>
          <w:rFonts w:ascii="Trebuchet MS" w:eastAsia="Times New Roman" w:hAnsi="Trebuchet MS" w:cs="Times New Roman"/>
          <w:b/>
          <w:bCs/>
          <w:sz w:val="24"/>
          <w:szCs w:val="24"/>
          <w:bdr w:val="none" w:sz="0" w:space="0" w:color="auto" w:frame="1"/>
          <w:shd w:val="clear" w:color="auto" w:fill="FFFFFF"/>
          <w:lang w:eastAsia="ro-RO"/>
        </w:rPr>
        <w:t>Axa</w:t>
      </w:r>
      <w:r w:rsidR="00D42FD7" w:rsidRPr="00447172">
        <w:rPr>
          <w:rFonts w:ascii="Trebuchet MS" w:eastAsia="Times New Roman" w:hAnsi="Trebuchet MS" w:cs="Times New Roman"/>
          <w:b/>
          <w:bCs/>
          <w:sz w:val="24"/>
          <w:szCs w:val="24"/>
          <w:bdr w:val="none" w:sz="0" w:space="0" w:color="auto" w:frame="1"/>
          <w:shd w:val="clear" w:color="auto" w:fill="FFFFFF"/>
          <w:lang w:eastAsia="ro-RO"/>
        </w:rPr>
        <w:t xml:space="preserve"> P</w:t>
      </w:r>
      <w:r w:rsidR="00AF49C5" w:rsidRPr="00447172">
        <w:rPr>
          <w:rFonts w:ascii="Trebuchet MS" w:eastAsia="Times New Roman" w:hAnsi="Trebuchet MS" w:cs="Times New Roman"/>
          <w:b/>
          <w:bCs/>
          <w:sz w:val="24"/>
          <w:szCs w:val="24"/>
          <w:bdr w:val="none" w:sz="0" w:space="0" w:color="auto" w:frame="1"/>
          <w:shd w:val="clear" w:color="auto" w:fill="FFFFFF"/>
          <w:lang w:eastAsia="ro-RO"/>
        </w:rPr>
        <w:t xml:space="preserve">rioritară </w:t>
      </w:r>
      <w:r w:rsidR="00D42FD7" w:rsidRPr="00447172">
        <w:rPr>
          <w:rFonts w:ascii="Trebuchet MS" w:eastAsia="Times New Roman" w:hAnsi="Trebuchet MS" w:cs="Times New Roman"/>
          <w:b/>
          <w:bCs/>
          <w:sz w:val="24"/>
          <w:szCs w:val="24"/>
          <w:bdr w:val="none" w:sz="0" w:space="0" w:color="auto" w:frame="1"/>
          <w:shd w:val="clear" w:color="auto" w:fill="FFFFFF"/>
          <w:lang w:eastAsia="ro-RO"/>
        </w:rPr>
        <w:t xml:space="preserve">IV – „Investiții în activități productive” </w:t>
      </w:r>
      <w:r w:rsidR="00AF49C5" w:rsidRPr="00447172">
        <w:rPr>
          <w:rFonts w:ascii="Trebuchet MS" w:eastAsia="Times New Roman" w:hAnsi="Trebuchet MS" w:cs="Times New Roman"/>
          <w:b/>
          <w:bCs/>
          <w:sz w:val="24"/>
          <w:szCs w:val="24"/>
          <w:bdr w:val="none" w:sz="0" w:space="0" w:color="auto" w:frame="1"/>
          <w:shd w:val="clear" w:color="auto" w:fill="FFFFFF"/>
          <w:lang w:eastAsia="ro-RO"/>
        </w:rPr>
        <w:t xml:space="preserve">Program operațional Competitivitate </w:t>
      </w:r>
      <w:r w:rsidR="00D42FD7" w:rsidRPr="00447172">
        <w:rPr>
          <w:rFonts w:ascii="Trebuchet MS" w:eastAsia="Times New Roman" w:hAnsi="Trebuchet MS" w:cs="Times New Roman"/>
          <w:b/>
          <w:bCs/>
          <w:sz w:val="24"/>
          <w:szCs w:val="24"/>
          <w:bdr w:val="none" w:sz="0" w:space="0" w:color="auto" w:frame="1"/>
          <w:shd w:val="clear" w:color="auto" w:fill="FFFFFF"/>
          <w:lang w:eastAsia="ro-RO"/>
        </w:rPr>
        <w:t xml:space="preserve">2014 </w:t>
      </w:r>
      <w:r w:rsidR="00BC2A12" w:rsidRPr="00447172">
        <w:rPr>
          <w:rFonts w:ascii="Trebuchet MS" w:eastAsia="Times New Roman" w:hAnsi="Trebuchet MS" w:cs="Times New Roman"/>
          <w:b/>
          <w:bCs/>
          <w:sz w:val="24"/>
          <w:szCs w:val="24"/>
          <w:bdr w:val="none" w:sz="0" w:space="0" w:color="auto" w:frame="1"/>
          <w:shd w:val="clear" w:color="auto" w:fill="FFFFFF"/>
          <w:lang w:eastAsia="ro-RO"/>
        </w:rPr>
        <w:t>–</w:t>
      </w:r>
      <w:r w:rsidR="00D42FD7" w:rsidRPr="00447172">
        <w:rPr>
          <w:rFonts w:ascii="Trebuchet MS" w:eastAsia="Times New Roman" w:hAnsi="Trebuchet MS" w:cs="Times New Roman"/>
          <w:b/>
          <w:bCs/>
          <w:sz w:val="24"/>
          <w:szCs w:val="24"/>
          <w:bdr w:val="none" w:sz="0" w:space="0" w:color="auto" w:frame="1"/>
          <w:shd w:val="clear" w:color="auto" w:fill="FFFFFF"/>
          <w:lang w:eastAsia="ro-RO"/>
        </w:rPr>
        <w:t xml:space="preserve"> 2020</w:t>
      </w:r>
      <w:r w:rsidR="00BC2A12" w:rsidRPr="00447172">
        <w:rPr>
          <w:rFonts w:ascii="Trebuchet MS" w:eastAsia="Times New Roman" w:hAnsi="Trebuchet MS" w:cs="Times New Roman"/>
          <w:b/>
          <w:bCs/>
          <w:sz w:val="24"/>
          <w:szCs w:val="24"/>
          <w:bdr w:val="none" w:sz="0" w:space="0" w:color="auto" w:frame="1"/>
          <w:shd w:val="clear" w:color="auto" w:fill="FFFFFF"/>
          <w:lang w:eastAsia="ro-RO"/>
        </w:rPr>
        <w:t xml:space="preserve">. </w:t>
      </w:r>
      <w:r w:rsidR="00071521" w:rsidRPr="00447172">
        <w:rPr>
          <w:rFonts w:ascii="Trebuchet MS" w:eastAsia="Times New Roman" w:hAnsi="Trebuchet MS" w:cs="Times New Roman"/>
          <w:b/>
          <w:bCs/>
          <w:sz w:val="24"/>
          <w:szCs w:val="24"/>
          <w:bdr w:val="none" w:sz="0" w:space="0" w:color="auto" w:frame="1"/>
          <w:shd w:val="clear" w:color="auto" w:fill="FFFFFF"/>
          <w:lang w:eastAsia="ro-RO"/>
        </w:rPr>
        <w:t xml:space="preserve">Rolul </w:t>
      </w:r>
      <w:r w:rsidR="00581EB4" w:rsidRPr="00447172">
        <w:rPr>
          <w:rFonts w:ascii="Trebuchet MS" w:eastAsia="Times New Roman" w:hAnsi="Trebuchet MS" w:cs="Times New Roman"/>
          <w:b/>
          <w:bCs/>
          <w:sz w:val="24"/>
          <w:szCs w:val="24"/>
          <w:bdr w:val="none" w:sz="0" w:space="0" w:color="auto" w:frame="1"/>
          <w:shd w:val="clear" w:color="auto" w:fill="FFFFFF"/>
          <w:lang w:eastAsia="ro-RO"/>
        </w:rPr>
        <w:t>p</w:t>
      </w:r>
      <w:r w:rsidR="00071521" w:rsidRPr="00447172">
        <w:rPr>
          <w:rFonts w:ascii="Trebuchet MS" w:eastAsia="Times New Roman" w:hAnsi="Trebuchet MS" w:cs="Times New Roman"/>
          <w:b/>
          <w:bCs/>
          <w:sz w:val="24"/>
          <w:szCs w:val="24"/>
          <w:bdr w:val="none" w:sz="0" w:space="0" w:color="auto" w:frame="1"/>
          <w:shd w:val="clear" w:color="auto" w:fill="FFFFFF"/>
          <w:lang w:eastAsia="ro-RO"/>
        </w:rPr>
        <w:t xml:space="preserve">artenerului </w:t>
      </w:r>
      <w:r w:rsidR="00581EB4" w:rsidRPr="00447172">
        <w:rPr>
          <w:rFonts w:ascii="Trebuchet MS" w:eastAsia="Times New Roman" w:hAnsi="Trebuchet MS" w:cs="Times New Roman"/>
          <w:b/>
          <w:bCs/>
          <w:sz w:val="24"/>
          <w:szCs w:val="24"/>
          <w:bdr w:val="none" w:sz="0" w:space="0" w:color="auto" w:frame="1"/>
          <w:shd w:val="clear" w:color="auto" w:fill="FFFFFF"/>
          <w:lang w:eastAsia="ro-RO"/>
        </w:rPr>
        <w:t>b</w:t>
      </w:r>
      <w:r w:rsidR="00071521" w:rsidRPr="00447172">
        <w:rPr>
          <w:rFonts w:ascii="Trebuchet MS" w:eastAsia="Times New Roman" w:hAnsi="Trebuchet MS" w:cs="Times New Roman"/>
          <w:b/>
          <w:bCs/>
          <w:sz w:val="24"/>
          <w:szCs w:val="24"/>
          <w:bdr w:val="none" w:sz="0" w:space="0" w:color="auto" w:frame="1"/>
          <w:shd w:val="clear" w:color="auto" w:fill="FFFFFF"/>
          <w:lang w:eastAsia="ro-RO"/>
        </w:rPr>
        <w:t xml:space="preserve">ancar, </w:t>
      </w:r>
      <w:r w:rsidR="00551102" w:rsidRPr="00447172">
        <w:rPr>
          <w:rFonts w:ascii="Trebuchet MS" w:eastAsia="Times New Roman" w:hAnsi="Trebuchet MS" w:cs="Times New Roman"/>
          <w:b/>
          <w:bCs/>
          <w:sz w:val="24"/>
          <w:szCs w:val="24"/>
          <w:bdr w:val="none" w:sz="0" w:space="0" w:color="auto" w:frame="1"/>
          <w:shd w:val="clear" w:color="auto" w:fill="FFFFFF"/>
          <w:lang w:eastAsia="ro-RO"/>
        </w:rPr>
        <w:t>mecanism</w:t>
      </w:r>
      <w:r w:rsidR="0087552B" w:rsidRPr="00447172">
        <w:rPr>
          <w:rFonts w:ascii="Trebuchet MS" w:eastAsia="Times New Roman" w:hAnsi="Trebuchet MS" w:cs="Times New Roman"/>
          <w:b/>
          <w:bCs/>
          <w:sz w:val="24"/>
          <w:szCs w:val="24"/>
          <w:bdr w:val="none" w:sz="0" w:space="0" w:color="auto" w:frame="1"/>
          <w:shd w:val="clear" w:color="auto" w:fill="FFFFFF"/>
          <w:lang w:eastAsia="ro-RO"/>
        </w:rPr>
        <w:t xml:space="preserve"> de implementare</w:t>
      </w:r>
      <w:r w:rsidR="00625A22" w:rsidRPr="00447172">
        <w:rPr>
          <w:rFonts w:ascii="Trebuchet MS" w:eastAsia="Times New Roman" w:hAnsi="Trebuchet MS" w:cs="Times New Roman"/>
          <w:b/>
          <w:bCs/>
          <w:sz w:val="24"/>
          <w:szCs w:val="24"/>
          <w:bdr w:val="none" w:sz="0" w:space="0" w:color="auto" w:frame="1"/>
          <w:shd w:val="clear" w:color="auto" w:fill="FFFFFF"/>
          <w:lang w:eastAsia="ro-RO"/>
        </w:rPr>
        <w:t xml:space="preserve"> și </w:t>
      </w:r>
      <w:r w:rsidR="00581EB4" w:rsidRPr="00447172">
        <w:rPr>
          <w:rFonts w:ascii="Trebuchet MS" w:eastAsia="Times New Roman" w:hAnsi="Trebuchet MS" w:cs="Times New Roman"/>
          <w:b/>
          <w:bCs/>
          <w:sz w:val="24"/>
          <w:szCs w:val="24"/>
          <w:bdr w:val="none" w:sz="0" w:space="0" w:color="auto" w:frame="1"/>
          <w:shd w:val="clear" w:color="auto" w:fill="FFFFFF"/>
          <w:lang w:eastAsia="ro-RO"/>
        </w:rPr>
        <w:t>obligații</w:t>
      </w:r>
      <w:r w:rsidR="0087552B" w:rsidRPr="00447172">
        <w:rPr>
          <w:rFonts w:ascii="Trebuchet MS" w:eastAsia="Times New Roman" w:hAnsi="Trebuchet MS" w:cs="Times New Roman"/>
          <w:b/>
          <w:bCs/>
          <w:sz w:val="24"/>
          <w:szCs w:val="24"/>
          <w:bdr w:val="none" w:sz="0" w:space="0" w:color="auto" w:frame="1"/>
          <w:shd w:val="clear" w:color="auto" w:fill="FFFFFF"/>
          <w:lang w:eastAsia="ro-RO"/>
        </w:rPr>
        <w:t xml:space="preserve"> ale partenerilor</w:t>
      </w:r>
    </w:p>
    <w:p w14:paraId="176859AC" w14:textId="77777777" w:rsidR="008304C2" w:rsidRPr="00447172" w:rsidRDefault="008304C2" w:rsidP="00BC2A12">
      <w:pPr>
        <w:spacing w:after="0" w:line="240" w:lineRule="auto"/>
        <w:ind w:firstLine="708"/>
        <w:jc w:val="both"/>
        <w:rPr>
          <w:rFonts w:ascii="Trebuchet MS" w:eastAsia="Times New Roman" w:hAnsi="Trebuchet MS" w:cs="Times New Roman"/>
          <w:b/>
          <w:bCs/>
          <w:sz w:val="24"/>
          <w:szCs w:val="24"/>
          <w:bdr w:val="none" w:sz="0" w:space="0" w:color="auto" w:frame="1"/>
          <w:shd w:val="clear" w:color="auto" w:fill="FFFFFF"/>
          <w:lang w:eastAsia="ro-RO"/>
        </w:rPr>
      </w:pPr>
    </w:p>
    <w:p w14:paraId="1944E298" w14:textId="77777777" w:rsidR="0087552B" w:rsidRPr="00447172" w:rsidRDefault="00071521" w:rsidP="00561C79">
      <w:pPr>
        <w:tabs>
          <w:tab w:val="left" w:pos="709"/>
        </w:tabs>
        <w:spacing w:after="0" w:line="240" w:lineRule="auto"/>
        <w:ind w:firstLine="708"/>
        <w:jc w:val="both"/>
        <w:rPr>
          <w:rFonts w:ascii="Trebuchet MS" w:hAnsi="Trebuchet MS"/>
          <w:b/>
          <w:sz w:val="24"/>
          <w:szCs w:val="24"/>
        </w:rPr>
      </w:pPr>
      <w:r w:rsidRPr="00447172">
        <w:rPr>
          <w:rFonts w:ascii="Trebuchet MS" w:hAnsi="Trebuchet MS"/>
          <w:b/>
          <w:sz w:val="24"/>
          <w:szCs w:val="24"/>
        </w:rPr>
        <w:t xml:space="preserve">Art. </w:t>
      </w:r>
      <w:r w:rsidR="00785394" w:rsidRPr="00447172">
        <w:rPr>
          <w:rFonts w:ascii="Trebuchet MS" w:hAnsi="Trebuchet MS"/>
          <w:b/>
          <w:sz w:val="24"/>
          <w:szCs w:val="24"/>
        </w:rPr>
        <w:t>7</w:t>
      </w:r>
    </w:p>
    <w:p w14:paraId="02B5A329" w14:textId="77777777" w:rsidR="00071521" w:rsidRPr="00447172" w:rsidRDefault="00B30150" w:rsidP="00BC2A12">
      <w:pPr>
        <w:pStyle w:val="ListParagraph"/>
        <w:spacing w:after="0" w:line="240" w:lineRule="auto"/>
        <w:ind w:left="0" w:firstLine="708"/>
        <w:jc w:val="both"/>
        <w:rPr>
          <w:rFonts w:ascii="Trebuchet MS" w:hAnsi="Trebuchet MS"/>
          <w:sz w:val="24"/>
          <w:szCs w:val="24"/>
        </w:rPr>
      </w:pPr>
      <w:r w:rsidRPr="00447172">
        <w:rPr>
          <w:rFonts w:ascii="Trebuchet MS" w:hAnsi="Trebuchet MS"/>
          <w:sz w:val="24"/>
          <w:szCs w:val="24"/>
        </w:rPr>
        <w:t xml:space="preserve">(1) </w:t>
      </w:r>
      <w:r w:rsidR="00BE78C8" w:rsidRPr="00447172">
        <w:rPr>
          <w:rFonts w:ascii="Trebuchet MS" w:hAnsi="Trebuchet MS"/>
          <w:sz w:val="24"/>
          <w:szCs w:val="24"/>
        </w:rPr>
        <w:t>Î</w:t>
      </w:r>
      <w:r w:rsidR="00071521" w:rsidRPr="00447172">
        <w:rPr>
          <w:rFonts w:ascii="Trebuchet MS" w:hAnsi="Trebuchet MS"/>
          <w:sz w:val="24"/>
          <w:szCs w:val="24"/>
        </w:rPr>
        <w:t xml:space="preserve">n procesul de implementare a </w:t>
      </w:r>
      <w:r w:rsidR="00BC2A12" w:rsidRPr="00447172">
        <w:rPr>
          <w:rFonts w:ascii="Trebuchet MS" w:hAnsi="Trebuchet MS"/>
          <w:sz w:val="24"/>
          <w:szCs w:val="24"/>
        </w:rPr>
        <w:t>proiectelor cu fonduri europene</w:t>
      </w:r>
      <w:r w:rsidR="00071521" w:rsidRPr="00447172">
        <w:rPr>
          <w:rFonts w:ascii="Trebuchet MS" w:hAnsi="Trebuchet MS"/>
          <w:sz w:val="24"/>
          <w:szCs w:val="24"/>
        </w:rPr>
        <w:t xml:space="preserve"> pentru finanțarea proiectelor se utilizează mecanismele de </w:t>
      </w:r>
      <w:proofErr w:type="spellStart"/>
      <w:r w:rsidR="00071521" w:rsidRPr="00447172">
        <w:rPr>
          <w:rFonts w:ascii="Trebuchet MS" w:hAnsi="Trebuchet MS"/>
          <w:sz w:val="24"/>
          <w:szCs w:val="24"/>
        </w:rPr>
        <w:t>prefinanțare</w:t>
      </w:r>
      <w:proofErr w:type="spellEnd"/>
      <w:r w:rsidR="00071521" w:rsidRPr="00447172">
        <w:rPr>
          <w:rFonts w:ascii="Trebuchet MS" w:hAnsi="Trebuchet MS"/>
          <w:sz w:val="24"/>
          <w:szCs w:val="24"/>
        </w:rPr>
        <w:t>, plată</w:t>
      </w:r>
      <w:r w:rsidR="008304C2" w:rsidRPr="00447172">
        <w:rPr>
          <w:rFonts w:ascii="Trebuchet MS" w:hAnsi="Trebuchet MS"/>
          <w:sz w:val="24"/>
          <w:szCs w:val="24"/>
        </w:rPr>
        <w:t xml:space="preserve"> și</w:t>
      </w:r>
      <w:r w:rsidR="00071521" w:rsidRPr="00447172">
        <w:rPr>
          <w:rFonts w:ascii="Trebuchet MS" w:hAnsi="Trebuchet MS"/>
          <w:sz w:val="24"/>
          <w:szCs w:val="24"/>
        </w:rPr>
        <w:t xml:space="preserve"> rambursare</w:t>
      </w:r>
      <w:r w:rsidR="00BC2A12" w:rsidRPr="00447172">
        <w:rPr>
          <w:rFonts w:ascii="Trebuchet MS" w:hAnsi="Trebuchet MS"/>
          <w:sz w:val="24"/>
          <w:szCs w:val="24"/>
        </w:rPr>
        <w:t xml:space="preserve"> </w:t>
      </w:r>
      <w:r w:rsidR="00071521" w:rsidRPr="00447172">
        <w:rPr>
          <w:rFonts w:ascii="Trebuchet MS" w:hAnsi="Trebuchet MS"/>
          <w:sz w:val="24"/>
          <w:szCs w:val="24"/>
        </w:rPr>
        <w:t>stabilite prin Ordonanța de urgență a Guvernului nr. 40/2015 privind gestionarea financiar</w:t>
      </w:r>
      <w:r w:rsidR="009144D6" w:rsidRPr="00447172">
        <w:rPr>
          <w:rFonts w:ascii="Trebuchet MS" w:hAnsi="Trebuchet MS"/>
          <w:sz w:val="24"/>
          <w:szCs w:val="24"/>
        </w:rPr>
        <w:t>ă</w:t>
      </w:r>
      <w:r w:rsidR="00071521" w:rsidRPr="00447172">
        <w:rPr>
          <w:rFonts w:ascii="Trebuchet MS" w:hAnsi="Trebuchet MS"/>
          <w:sz w:val="24"/>
          <w:szCs w:val="24"/>
        </w:rPr>
        <w:t xml:space="preserve"> a fondurilor europene pentru perioada de programare 2014-2020, cu modificările și completările ulterioare și Hotărârea Guvernului nr. 93/2016 pentru aprobarea Normelor metodologice de aplicare a prevederilor Ordonanței de urgență a Guvernului nr. 40/2015 privind gestionarea financiară a fondurilor europene pentru perioada de programare 2014-2020,</w:t>
      </w:r>
      <w:r w:rsidR="00F53EA9" w:rsidRPr="00447172">
        <w:t xml:space="preserve"> </w:t>
      </w:r>
      <w:r w:rsidR="00F53EA9" w:rsidRPr="00447172">
        <w:rPr>
          <w:rFonts w:ascii="Trebuchet MS" w:hAnsi="Trebuchet MS"/>
          <w:sz w:val="24"/>
          <w:szCs w:val="24"/>
        </w:rPr>
        <w:t>aprobată cu modificări și completări prin Legea nr. 105/2016,</w:t>
      </w:r>
      <w:r w:rsidR="00071521" w:rsidRPr="00447172">
        <w:rPr>
          <w:rFonts w:ascii="Trebuchet MS" w:hAnsi="Trebuchet MS"/>
          <w:sz w:val="24"/>
          <w:szCs w:val="24"/>
        </w:rPr>
        <w:t xml:space="preserve"> cu modificările și completările ulterioare.</w:t>
      </w:r>
    </w:p>
    <w:p w14:paraId="0D410961" w14:textId="77777777" w:rsidR="006C363F" w:rsidRPr="00447172" w:rsidRDefault="00B30150" w:rsidP="00BC2A12">
      <w:pPr>
        <w:spacing w:after="0" w:line="240" w:lineRule="auto"/>
        <w:ind w:firstLine="708"/>
        <w:jc w:val="both"/>
        <w:rPr>
          <w:rFonts w:ascii="Trebuchet MS" w:hAnsi="Trebuchet MS"/>
          <w:sz w:val="24"/>
          <w:szCs w:val="24"/>
        </w:rPr>
      </w:pPr>
      <w:r w:rsidRPr="00447172">
        <w:rPr>
          <w:rFonts w:ascii="Trebuchet MS" w:hAnsi="Trebuchet MS"/>
          <w:sz w:val="24"/>
          <w:szCs w:val="24"/>
        </w:rPr>
        <w:t>(2)</w:t>
      </w:r>
      <w:r w:rsidR="00321DE6" w:rsidRPr="00447172">
        <w:rPr>
          <w:rFonts w:ascii="Trebuchet MS" w:hAnsi="Trebuchet MS"/>
          <w:sz w:val="24"/>
          <w:szCs w:val="24"/>
        </w:rPr>
        <w:t xml:space="preserve"> Sumele de plată către beneficiari </w:t>
      </w:r>
      <w:r w:rsidR="00625A22" w:rsidRPr="00447172">
        <w:rPr>
          <w:rFonts w:ascii="Trebuchet MS" w:hAnsi="Trebuchet MS"/>
          <w:sz w:val="24"/>
          <w:szCs w:val="24"/>
        </w:rPr>
        <w:t xml:space="preserve">în </w:t>
      </w:r>
      <w:r w:rsidR="009F7174" w:rsidRPr="00447172">
        <w:rPr>
          <w:rFonts w:ascii="Trebuchet MS" w:hAnsi="Trebuchet MS"/>
          <w:sz w:val="24"/>
          <w:szCs w:val="24"/>
        </w:rPr>
        <w:t xml:space="preserve">urma </w:t>
      </w:r>
      <w:r w:rsidR="00B242F2" w:rsidRPr="00447172">
        <w:rPr>
          <w:rFonts w:ascii="Trebuchet MS" w:hAnsi="Trebuchet MS"/>
          <w:sz w:val="24"/>
          <w:szCs w:val="24"/>
        </w:rPr>
        <w:t>verificării</w:t>
      </w:r>
      <w:r w:rsidR="009F7174" w:rsidRPr="00447172">
        <w:rPr>
          <w:rFonts w:ascii="Trebuchet MS" w:hAnsi="Trebuchet MS"/>
          <w:sz w:val="24"/>
          <w:szCs w:val="24"/>
        </w:rPr>
        <w:t xml:space="preserve"> </w:t>
      </w:r>
      <w:r w:rsidR="00B242F2" w:rsidRPr="00447172">
        <w:rPr>
          <w:rFonts w:ascii="Trebuchet MS" w:hAnsi="Trebuchet MS"/>
          <w:sz w:val="24"/>
          <w:szCs w:val="24"/>
        </w:rPr>
        <w:t xml:space="preserve">și autorizării </w:t>
      </w:r>
      <w:r w:rsidR="009F7174" w:rsidRPr="00447172">
        <w:rPr>
          <w:rFonts w:ascii="Trebuchet MS" w:hAnsi="Trebuchet MS"/>
          <w:sz w:val="24"/>
          <w:szCs w:val="24"/>
        </w:rPr>
        <w:t xml:space="preserve">cererilor de </w:t>
      </w:r>
      <w:proofErr w:type="spellStart"/>
      <w:r w:rsidR="00B242F2" w:rsidRPr="00447172">
        <w:rPr>
          <w:rFonts w:ascii="Trebuchet MS" w:hAnsi="Trebuchet MS"/>
          <w:sz w:val="24"/>
          <w:szCs w:val="24"/>
        </w:rPr>
        <w:t>prefinanțare</w:t>
      </w:r>
      <w:proofErr w:type="spellEnd"/>
      <w:r w:rsidR="009F7174" w:rsidRPr="00447172">
        <w:rPr>
          <w:rFonts w:ascii="Trebuchet MS" w:hAnsi="Trebuchet MS"/>
          <w:sz w:val="24"/>
          <w:szCs w:val="24"/>
        </w:rPr>
        <w:t>/plat</w:t>
      </w:r>
      <w:r w:rsidR="00B242F2" w:rsidRPr="00447172">
        <w:rPr>
          <w:rFonts w:ascii="Trebuchet MS" w:hAnsi="Trebuchet MS"/>
          <w:sz w:val="24"/>
          <w:szCs w:val="24"/>
        </w:rPr>
        <w:t>ă</w:t>
      </w:r>
      <w:r w:rsidR="009F7174" w:rsidRPr="00447172">
        <w:rPr>
          <w:rFonts w:ascii="Trebuchet MS" w:hAnsi="Trebuchet MS"/>
          <w:sz w:val="24"/>
          <w:szCs w:val="24"/>
        </w:rPr>
        <w:t>/rambursare</w:t>
      </w:r>
      <w:r w:rsidR="00871239" w:rsidRPr="00447172">
        <w:rPr>
          <w:rFonts w:ascii="Trebuchet MS" w:hAnsi="Trebuchet MS"/>
          <w:sz w:val="24"/>
          <w:szCs w:val="24"/>
        </w:rPr>
        <w:t xml:space="preserve"> </w:t>
      </w:r>
      <w:r w:rsidR="009F7174" w:rsidRPr="00447172">
        <w:rPr>
          <w:rFonts w:ascii="Trebuchet MS" w:hAnsi="Trebuchet MS"/>
          <w:sz w:val="24"/>
          <w:szCs w:val="24"/>
        </w:rPr>
        <w:t xml:space="preserve">vor fi </w:t>
      </w:r>
      <w:r w:rsidR="00BC2A12" w:rsidRPr="00447172">
        <w:rPr>
          <w:rFonts w:ascii="Trebuchet MS" w:hAnsi="Trebuchet MS"/>
          <w:sz w:val="24"/>
          <w:szCs w:val="24"/>
        </w:rPr>
        <w:t>realizate</w:t>
      </w:r>
      <w:r w:rsidR="009F7174" w:rsidRPr="00447172">
        <w:rPr>
          <w:rFonts w:ascii="Trebuchet MS" w:hAnsi="Trebuchet MS"/>
          <w:sz w:val="24"/>
          <w:szCs w:val="24"/>
        </w:rPr>
        <w:t xml:space="preserve"> </w:t>
      </w:r>
      <w:r w:rsidR="00707065" w:rsidRPr="00447172">
        <w:rPr>
          <w:rFonts w:ascii="Trebuchet MS" w:hAnsi="Trebuchet MS"/>
          <w:sz w:val="24"/>
          <w:szCs w:val="24"/>
        </w:rPr>
        <w:t xml:space="preserve">exclusiv </w:t>
      </w:r>
      <w:r w:rsidR="009F7174" w:rsidRPr="00447172">
        <w:rPr>
          <w:rFonts w:ascii="Trebuchet MS" w:hAnsi="Trebuchet MS"/>
          <w:sz w:val="24"/>
          <w:szCs w:val="24"/>
        </w:rPr>
        <w:t xml:space="preserve">prin intermediul </w:t>
      </w:r>
      <w:r w:rsidR="008552F6" w:rsidRPr="00447172">
        <w:rPr>
          <w:rFonts w:ascii="Trebuchet MS" w:hAnsi="Trebuchet MS"/>
          <w:sz w:val="24"/>
          <w:szCs w:val="24"/>
        </w:rPr>
        <w:t>p</w:t>
      </w:r>
      <w:r w:rsidR="009F7174" w:rsidRPr="00447172">
        <w:rPr>
          <w:rFonts w:ascii="Trebuchet MS" w:hAnsi="Trebuchet MS"/>
          <w:sz w:val="24"/>
          <w:szCs w:val="24"/>
        </w:rPr>
        <w:t xml:space="preserve">artenerilor </w:t>
      </w:r>
      <w:r w:rsidR="008552F6" w:rsidRPr="00447172">
        <w:rPr>
          <w:rFonts w:ascii="Trebuchet MS" w:hAnsi="Trebuchet MS"/>
          <w:sz w:val="24"/>
          <w:szCs w:val="24"/>
        </w:rPr>
        <w:t>b</w:t>
      </w:r>
      <w:r w:rsidR="009F7174" w:rsidRPr="00447172">
        <w:rPr>
          <w:rFonts w:ascii="Trebuchet MS" w:hAnsi="Trebuchet MS"/>
          <w:sz w:val="24"/>
          <w:szCs w:val="24"/>
        </w:rPr>
        <w:t>ancari, conform mecanismului</w:t>
      </w:r>
      <w:r w:rsidR="00707065" w:rsidRPr="00447172">
        <w:rPr>
          <w:rFonts w:ascii="Trebuchet MS" w:hAnsi="Trebuchet MS"/>
          <w:sz w:val="24"/>
          <w:szCs w:val="24"/>
        </w:rPr>
        <w:t xml:space="preserve"> descris la </w:t>
      </w:r>
      <w:r w:rsidR="00BC2A12" w:rsidRPr="00447172">
        <w:rPr>
          <w:rFonts w:ascii="Trebuchet MS" w:hAnsi="Trebuchet MS"/>
          <w:sz w:val="24"/>
          <w:szCs w:val="24"/>
        </w:rPr>
        <w:t>a</w:t>
      </w:r>
      <w:r w:rsidR="00781DD6" w:rsidRPr="00447172">
        <w:rPr>
          <w:rFonts w:ascii="Trebuchet MS" w:hAnsi="Trebuchet MS"/>
          <w:sz w:val="24"/>
          <w:szCs w:val="24"/>
        </w:rPr>
        <w:t>rt.</w:t>
      </w:r>
      <w:r w:rsidR="00F1178B" w:rsidRPr="00447172">
        <w:rPr>
          <w:rFonts w:ascii="Trebuchet MS" w:hAnsi="Trebuchet MS"/>
          <w:sz w:val="24"/>
          <w:szCs w:val="24"/>
        </w:rPr>
        <w:t xml:space="preserve"> </w:t>
      </w:r>
      <w:r w:rsidR="00C90452" w:rsidRPr="00447172">
        <w:rPr>
          <w:rFonts w:ascii="Trebuchet MS" w:hAnsi="Trebuchet MS"/>
          <w:sz w:val="24"/>
          <w:szCs w:val="24"/>
        </w:rPr>
        <w:t>8</w:t>
      </w:r>
      <w:r w:rsidR="00F1178B" w:rsidRPr="00447172">
        <w:rPr>
          <w:rFonts w:ascii="Trebuchet MS" w:hAnsi="Trebuchet MS"/>
          <w:sz w:val="24"/>
          <w:szCs w:val="24"/>
        </w:rPr>
        <w:t>,</w:t>
      </w:r>
      <w:r w:rsidR="008552F6" w:rsidRPr="00447172">
        <w:rPr>
          <w:rFonts w:ascii="Trebuchet MS" w:hAnsi="Trebuchet MS"/>
          <w:sz w:val="24"/>
          <w:szCs w:val="24"/>
        </w:rPr>
        <w:t xml:space="preserve"> prin derogare de</w:t>
      </w:r>
      <w:r w:rsidR="00BC2A12" w:rsidRPr="00447172">
        <w:rPr>
          <w:rFonts w:ascii="Trebuchet MS" w:hAnsi="Trebuchet MS"/>
          <w:sz w:val="24"/>
          <w:szCs w:val="24"/>
        </w:rPr>
        <w:t xml:space="preserve"> la prevederile </w:t>
      </w:r>
      <w:r w:rsidR="00FD4BE3" w:rsidRPr="00447172">
        <w:rPr>
          <w:rFonts w:ascii="Trebuchet MS" w:hAnsi="Trebuchet MS"/>
          <w:sz w:val="24"/>
          <w:szCs w:val="24"/>
        </w:rPr>
        <w:t>art. 20 alin. (5) din</w:t>
      </w:r>
      <w:r w:rsidR="00BC2A12" w:rsidRPr="00447172">
        <w:rPr>
          <w:rFonts w:ascii="Trebuchet MS" w:hAnsi="Trebuchet MS"/>
          <w:sz w:val="24"/>
          <w:szCs w:val="24"/>
        </w:rPr>
        <w:t xml:space="preserve"> </w:t>
      </w:r>
      <w:r w:rsidR="00F1178B" w:rsidRPr="00447172">
        <w:rPr>
          <w:rFonts w:ascii="Trebuchet MS" w:hAnsi="Trebuchet MS"/>
          <w:sz w:val="24"/>
          <w:szCs w:val="24"/>
        </w:rPr>
        <w:t xml:space="preserve">Ordonanța de urgență a Guvernului </w:t>
      </w:r>
      <w:r w:rsidR="00BC2A12" w:rsidRPr="00447172">
        <w:rPr>
          <w:rFonts w:ascii="Trebuchet MS" w:hAnsi="Trebuchet MS"/>
          <w:sz w:val="24"/>
          <w:szCs w:val="24"/>
        </w:rPr>
        <w:t>nr. 40/2015</w:t>
      </w:r>
      <w:r w:rsidR="00F25092" w:rsidRPr="00447172">
        <w:t xml:space="preserve"> </w:t>
      </w:r>
      <w:r w:rsidR="00F25092" w:rsidRPr="00447172">
        <w:rPr>
          <w:rFonts w:ascii="Trebuchet MS" w:hAnsi="Trebuchet MS"/>
          <w:sz w:val="24"/>
          <w:szCs w:val="24"/>
        </w:rPr>
        <w:t xml:space="preserve">privind gestionarea financiară a fondurilor europene pentru perioada de programare 2014-2020, </w:t>
      </w:r>
      <w:r w:rsidR="00F53EA9" w:rsidRPr="00447172">
        <w:rPr>
          <w:rFonts w:ascii="Trebuchet MS" w:hAnsi="Trebuchet MS"/>
          <w:sz w:val="24"/>
          <w:szCs w:val="24"/>
        </w:rPr>
        <w:t xml:space="preserve">aprobată cu modificări și completări prin Legea nr. 105/2016, </w:t>
      </w:r>
      <w:r w:rsidR="00F25092" w:rsidRPr="00447172">
        <w:rPr>
          <w:rFonts w:ascii="Trebuchet MS" w:hAnsi="Trebuchet MS"/>
          <w:sz w:val="24"/>
          <w:szCs w:val="24"/>
        </w:rPr>
        <w:t>cu modificările și completările ulterioare,</w:t>
      </w:r>
      <w:r w:rsidR="00C22030" w:rsidRPr="00447172">
        <w:rPr>
          <w:rFonts w:ascii="Trebuchet MS" w:hAnsi="Trebuchet MS"/>
          <w:sz w:val="24"/>
          <w:szCs w:val="24"/>
        </w:rPr>
        <w:t xml:space="preserve"> </w:t>
      </w:r>
      <w:r w:rsidR="00BC2A12" w:rsidRPr="00447172">
        <w:rPr>
          <w:rFonts w:ascii="Trebuchet MS" w:hAnsi="Trebuchet MS"/>
          <w:sz w:val="24"/>
          <w:szCs w:val="24"/>
        </w:rPr>
        <w:t xml:space="preserve">pentru </w:t>
      </w:r>
      <w:r w:rsidR="008552F6" w:rsidRPr="00447172">
        <w:rPr>
          <w:rFonts w:ascii="Trebuchet MS" w:hAnsi="Trebuchet MS"/>
          <w:sz w:val="24"/>
          <w:szCs w:val="24"/>
        </w:rPr>
        <w:t xml:space="preserve">plata </w:t>
      </w:r>
      <w:r w:rsidR="00707065" w:rsidRPr="00447172">
        <w:rPr>
          <w:rFonts w:ascii="Trebuchet MS" w:hAnsi="Trebuchet MS"/>
          <w:sz w:val="24"/>
          <w:szCs w:val="24"/>
        </w:rPr>
        <w:t>sumel</w:t>
      </w:r>
      <w:r w:rsidR="008552F6" w:rsidRPr="00447172">
        <w:rPr>
          <w:rFonts w:ascii="Trebuchet MS" w:hAnsi="Trebuchet MS"/>
          <w:sz w:val="24"/>
          <w:szCs w:val="24"/>
        </w:rPr>
        <w:t>or</w:t>
      </w:r>
      <w:r w:rsidR="00707065" w:rsidRPr="00447172">
        <w:rPr>
          <w:rFonts w:ascii="Trebuchet MS" w:hAnsi="Trebuchet MS"/>
          <w:sz w:val="24"/>
          <w:szCs w:val="24"/>
        </w:rPr>
        <w:t xml:space="preserve"> </w:t>
      </w:r>
      <w:r w:rsidR="008552F6" w:rsidRPr="00447172">
        <w:rPr>
          <w:rFonts w:ascii="Trebuchet MS" w:hAnsi="Trebuchet MS"/>
          <w:sz w:val="24"/>
          <w:szCs w:val="24"/>
        </w:rPr>
        <w:t>aferente</w:t>
      </w:r>
      <w:r w:rsidR="00707065" w:rsidRPr="00447172">
        <w:rPr>
          <w:rFonts w:ascii="Trebuchet MS" w:hAnsi="Trebuchet MS"/>
          <w:sz w:val="24"/>
          <w:szCs w:val="24"/>
        </w:rPr>
        <w:t xml:space="preserve"> cereril</w:t>
      </w:r>
      <w:r w:rsidR="008552F6" w:rsidRPr="00447172">
        <w:rPr>
          <w:rFonts w:ascii="Trebuchet MS" w:hAnsi="Trebuchet MS"/>
          <w:sz w:val="24"/>
          <w:szCs w:val="24"/>
        </w:rPr>
        <w:t xml:space="preserve">or </w:t>
      </w:r>
      <w:r w:rsidR="00707065" w:rsidRPr="00447172">
        <w:rPr>
          <w:rFonts w:ascii="Trebuchet MS" w:hAnsi="Trebuchet MS"/>
          <w:sz w:val="24"/>
          <w:szCs w:val="24"/>
        </w:rPr>
        <w:t>de plat</w:t>
      </w:r>
      <w:r w:rsidR="008552F6" w:rsidRPr="00447172">
        <w:rPr>
          <w:rFonts w:ascii="Trebuchet MS" w:hAnsi="Trebuchet MS"/>
          <w:sz w:val="24"/>
          <w:szCs w:val="24"/>
        </w:rPr>
        <w:t>ă.</w:t>
      </w:r>
    </w:p>
    <w:p w14:paraId="13118B89" w14:textId="77777777" w:rsidR="001560AA" w:rsidRPr="00447172" w:rsidRDefault="008552F6" w:rsidP="00BC2A12">
      <w:pPr>
        <w:spacing w:after="0" w:line="240" w:lineRule="auto"/>
        <w:ind w:firstLine="708"/>
        <w:jc w:val="both"/>
        <w:rPr>
          <w:rFonts w:ascii="Trebuchet MS" w:hAnsi="Trebuchet MS"/>
          <w:sz w:val="24"/>
          <w:szCs w:val="24"/>
        </w:rPr>
      </w:pPr>
      <w:r w:rsidRPr="00447172">
        <w:rPr>
          <w:rFonts w:ascii="Trebuchet MS" w:hAnsi="Trebuchet MS"/>
          <w:sz w:val="24"/>
          <w:szCs w:val="24"/>
        </w:rPr>
        <w:t xml:space="preserve">(3) </w:t>
      </w:r>
      <w:r w:rsidR="00707065" w:rsidRPr="00447172">
        <w:rPr>
          <w:rFonts w:ascii="Trebuchet MS" w:hAnsi="Trebuchet MS"/>
          <w:sz w:val="24"/>
          <w:szCs w:val="24"/>
        </w:rPr>
        <w:t>Partener</w:t>
      </w:r>
      <w:r w:rsidR="00BC1ED1" w:rsidRPr="00447172">
        <w:rPr>
          <w:rFonts w:ascii="Trebuchet MS" w:hAnsi="Trebuchet MS"/>
          <w:sz w:val="24"/>
          <w:szCs w:val="24"/>
        </w:rPr>
        <w:t>ul</w:t>
      </w:r>
      <w:r w:rsidR="00707065" w:rsidRPr="00447172">
        <w:rPr>
          <w:rFonts w:ascii="Trebuchet MS" w:hAnsi="Trebuchet MS"/>
          <w:sz w:val="24"/>
          <w:szCs w:val="24"/>
        </w:rPr>
        <w:t xml:space="preserve"> </w:t>
      </w:r>
      <w:r w:rsidRPr="00447172">
        <w:rPr>
          <w:rFonts w:ascii="Trebuchet MS" w:hAnsi="Trebuchet MS"/>
          <w:sz w:val="24"/>
          <w:szCs w:val="24"/>
        </w:rPr>
        <w:t>b</w:t>
      </w:r>
      <w:r w:rsidR="00707065" w:rsidRPr="00447172">
        <w:rPr>
          <w:rFonts w:ascii="Trebuchet MS" w:hAnsi="Trebuchet MS"/>
          <w:sz w:val="24"/>
          <w:szCs w:val="24"/>
        </w:rPr>
        <w:t xml:space="preserve">ancar </w:t>
      </w:r>
      <w:r w:rsidR="00D84147" w:rsidRPr="00447172">
        <w:rPr>
          <w:rFonts w:ascii="Trebuchet MS" w:hAnsi="Trebuchet MS"/>
          <w:sz w:val="24"/>
          <w:szCs w:val="24"/>
        </w:rPr>
        <w:t xml:space="preserve">va </w:t>
      </w:r>
      <w:r w:rsidRPr="00447172">
        <w:rPr>
          <w:rFonts w:ascii="Trebuchet MS" w:hAnsi="Trebuchet MS"/>
          <w:sz w:val="24"/>
          <w:szCs w:val="24"/>
        </w:rPr>
        <w:t xml:space="preserve">deschide </w:t>
      </w:r>
      <w:r w:rsidR="00F12C3A" w:rsidRPr="00447172">
        <w:rPr>
          <w:rFonts w:ascii="Trebuchet MS" w:hAnsi="Trebuchet MS"/>
          <w:sz w:val="24"/>
          <w:szCs w:val="24"/>
        </w:rPr>
        <w:t>fiecărui beneficiar</w:t>
      </w:r>
      <w:r w:rsidR="00D84147" w:rsidRPr="00447172">
        <w:rPr>
          <w:rFonts w:ascii="Trebuchet MS" w:hAnsi="Trebuchet MS"/>
          <w:sz w:val="24"/>
          <w:szCs w:val="24"/>
        </w:rPr>
        <w:t xml:space="preserve"> care optează pentru derularea fondurilor proiectului prin intermediul său </w:t>
      </w:r>
      <w:r w:rsidR="00F12C3A" w:rsidRPr="00447172">
        <w:rPr>
          <w:rFonts w:ascii="Trebuchet MS" w:hAnsi="Trebuchet MS"/>
          <w:sz w:val="24"/>
          <w:szCs w:val="24"/>
        </w:rPr>
        <w:t>un cont special distinct aferent contractului de finanțare</w:t>
      </w:r>
      <w:r w:rsidR="00D84147" w:rsidRPr="00447172">
        <w:rPr>
          <w:rFonts w:ascii="Trebuchet MS" w:hAnsi="Trebuchet MS"/>
          <w:sz w:val="24"/>
          <w:szCs w:val="24"/>
        </w:rPr>
        <w:t>. Î</w:t>
      </w:r>
      <w:r w:rsidR="00243DCC" w:rsidRPr="00447172">
        <w:rPr>
          <w:rFonts w:ascii="Trebuchet MS" w:hAnsi="Trebuchet MS"/>
          <w:sz w:val="24"/>
          <w:szCs w:val="24"/>
        </w:rPr>
        <w:t xml:space="preserve">n evidențele partenerului bancar, </w:t>
      </w:r>
      <w:r w:rsidR="001560AA" w:rsidRPr="00447172">
        <w:rPr>
          <w:rFonts w:ascii="Trebuchet MS" w:hAnsi="Trebuchet MS"/>
          <w:sz w:val="24"/>
          <w:szCs w:val="24"/>
        </w:rPr>
        <w:t xml:space="preserve">detaliile </w:t>
      </w:r>
      <w:r w:rsidR="00F12C3A" w:rsidRPr="00447172">
        <w:rPr>
          <w:rFonts w:ascii="Trebuchet MS" w:hAnsi="Trebuchet MS"/>
          <w:sz w:val="24"/>
          <w:szCs w:val="24"/>
        </w:rPr>
        <w:t>contului special</w:t>
      </w:r>
      <w:r w:rsidR="001560AA" w:rsidRPr="00447172">
        <w:rPr>
          <w:rFonts w:ascii="Trebuchet MS" w:hAnsi="Trebuchet MS"/>
          <w:sz w:val="24"/>
          <w:szCs w:val="24"/>
        </w:rPr>
        <w:t xml:space="preserve"> vor face referire la programul de finanțare și la codul SMIS al proiectului finanțat. </w:t>
      </w:r>
    </w:p>
    <w:p w14:paraId="2322C135" w14:textId="77777777" w:rsidR="00707065" w:rsidRPr="00447172" w:rsidRDefault="001560AA" w:rsidP="00863626">
      <w:pPr>
        <w:spacing w:after="0" w:line="240" w:lineRule="auto"/>
        <w:ind w:firstLine="708"/>
        <w:jc w:val="both"/>
        <w:rPr>
          <w:rFonts w:ascii="Trebuchet MS" w:hAnsi="Trebuchet MS"/>
          <w:sz w:val="24"/>
          <w:szCs w:val="24"/>
        </w:rPr>
      </w:pPr>
      <w:r w:rsidRPr="00447172">
        <w:rPr>
          <w:rFonts w:ascii="Trebuchet MS" w:hAnsi="Trebuchet MS"/>
          <w:sz w:val="24"/>
          <w:szCs w:val="24"/>
        </w:rPr>
        <w:t xml:space="preserve">(4) </w:t>
      </w:r>
      <w:r w:rsidR="00707065" w:rsidRPr="00447172">
        <w:rPr>
          <w:rFonts w:ascii="Trebuchet MS" w:hAnsi="Trebuchet MS"/>
          <w:sz w:val="24"/>
          <w:szCs w:val="24"/>
        </w:rPr>
        <w:t>Partener</w:t>
      </w:r>
      <w:r w:rsidRPr="00447172">
        <w:rPr>
          <w:rFonts w:ascii="Trebuchet MS" w:hAnsi="Trebuchet MS"/>
          <w:sz w:val="24"/>
          <w:szCs w:val="24"/>
        </w:rPr>
        <w:t>ul bancar</w:t>
      </w:r>
      <w:r w:rsidR="00707065" w:rsidRPr="00447172">
        <w:rPr>
          <w:rFonts w:ascii="Trebuchet MS" w:hAnsi="Trebuchet MS"/>
          <w:sz w:val="24"/>
          <w:szCs w:val="24"/>
        </w:rPr>
        <w:t xml:space="preserve"> particip</w:t>
      </w:r>
      <w:r w:rsidRPr="00447172">
        <w:rPr>
          <w:rFonts w:ascii="Trebuchet MS" w:hAnsi="Trebuchet MS"/>
          <w:sz w:val="24"/>
          <w:szCs w:val="24"/>
        </w:rPr>
        <w:t>ă</w:t>
      </w:r>
      <w:r w:rsidR="00707065" w:rsidRPr="00447172">
        <w:rPr>
          <w:rFonts w:ascii="Trebuchet MS" w:hAnsi="Trebuchet MS"/>
          <w:sz w:val="24"/>
          <w:szCs w:val="24"/>
        </w:rPr>
        <w:t xml:space="preserve"> </w:t>
      </w:r>
      <w:r w:rsidRPr="00447172">
        <w:rPr>
          <w:rFonts w:ascii="Trebuchet MS" w:hAnsi="Trebuchet MS"/>
          <w:sz w:val="24"/>
          <w:szCs w:val="24"/>
        </w:rPr>
        <w:t>atât</w:t>
      </w:r>
      <w:r w:rsidR="00707065" w:rsidRPr="00447172">
        <w:rPr>
          <w:rFonts w:ascii="Trebuchet MS" w:hAnsi="Trebuchet MS"/>
          <w:sz w:val="24"/>
          <w:szCs w:val="24"/>
        </w:rPr>
        <w:t xml:space="preserve"> la</w:t>
      </w:r>
      <w:r w:rsidRPr="00447172">
        <w:rPr>
          <w:rFonts w:ascii="Trebuchet MS" w:hAnsi="Trebuchet MS"/>
          <w:sz w:val="24"/>
          <w:szCs w:val="24"/>
        </w:rPr>
        <w:t xml:space="preserve"> </w:t>
      </w:r>
      <w:r w:rsidR="00707065" w:rsidRPr="00447172">
        <w:rPr>
          <w:rFonts w:ascii="Trebuchet MS" w:hAnsi="Trebuchet MS"/>
          <w:sz w:val="24"/>
          <w:szCs w:val="24"/>
        </w:rPr>
        <w:t>fluxul financia</w:t>
      </w:r>
      <w:r w:rsidRPr="00447172">
        <w:rPr>
          <w:rFonts w:ascii="Trebuchet MS" w:hAnsi="Trebuchet MS"/>
          <w:sz w:val="24"/>
          <w:szCs w:val="24"/>
        </w:rPr>
        <w:t xml:space="preserve">r ca depozitar și plătitor al ajutorului financiar nerambursabil destinat beneficiarilor </w:t>
      </w:r>
      <w:r w:rsidR="00332538" w:rsidRPr="00447172">
        <w:rPr>
          <w:rFonts w:ascii="Trebuchet MS" w:hAnsi="Trebuchet MS"/>
          <w:sz w:val="24"/>
          <w:szCs w:val="24"/>
        </w:rPr>
        <w:t>în sen</w:t>
      </w:r>
      <w:r w:rsidR="00BC2A12" w:rsidRPr="00447172">
        <w:rPr>
          <w:rFonts w:ascii="Trebuchet MS" w:hAnsi="Trebuchet MS"/>
          <w:sz w:val="24"/>
          <w:szCs w:val="24"/>
        </w:rPr>
        <w:t>sul prezentei ordonanțe</w:t>
      </w:r>
      <w:r w:rsidR="00F1178B" w:rsidRPr="00447172">
        <w:rPr>
          <w:rFonts w:ascii="Trebuchet MS" w:hAnsi="Trebuchet MS"/>
          <w:sz w:val="24"/>
          <w:szCs w:val="24"/>
        </w:rPr>
        <w:t xml:space="preserve"> de urgență</w:t>
      </w:r>
      <w:r w:rsidR="00BC2A12" w:rsidRPr="00447172">
        <w:rPr>
          <w:rFonts w:ascii="Trebuchet MS" w:hAnsi="Trebuchet MS"/>
          <w:sz w:val="24"/>
          <w:szCs w:val="24"/>
        </w:rPr>
        <w:t>, cât și</w:t>
      </w:r>
      <w:r w:rsidR="00332538" w:rsidRPr="00447172">
        <w:rPr>
          <w:rFonts w:ascii="Trebuchet MS" w:hAnsi="Trebuchet MS"/>
          <w:sz w:val="24"/>
          <w:szCs w:val="24"/>
        </w:rPr>
        <w:t xml:space="preserve"> alături de autoritatea de management responsabilă, la</w:t>
      </w:r>
      <w:r w:rsidR="00625A22" w:rsidRPr="00447172">
        <w:rPr>
          <w:rFonts w:ascii="Trebuchet MS" w:hAnsi="Trebuchet MS"/>
          <w:sz w:val="24"/>
          <w:szCs w:val="24"/>
        </w:rPr>
        <w:t xml:space="preserve"> </w:t>
      </w:r>
      <w:r w:rsidR="00707065" w:rsidRPr="00447172">
        <w:rPr>
          <w:rFonts w:ascii="Trebuchet MS" w:hAnsi="Trebuchet MS"/>
          <w:sz w:val="24"/>
          <w:szCs w:val="24"/>
        </w:rPr>
        <w:t xml:space="preserve">procesul de verificare </w:t>
      </w:r>
      <w:r w:rsidR="00332538" w:rsidRPr="00447172">
        <w:rPr>
          <w:rFonts w:ascii="Trebuchet MS" w:hAnsi="Trebuchet MS"/>
          <w:sz w:val="24"/>
          <w:szCs w:val="24"/>
        </w:rPr>
        <w:t xml:space="preserve">în vederea </w:t>
      </w:r>
      <w:r w:rsidR="00D84147" w:rsidRPr="00447172">
        <w:rPr>
          <w:rFonts w:ascii="Trebuchet MS" w:hAnsi="Trebuchet MS"/>
          <w:sz w:val="24"/>
          <w:szCs w:val="24"/>
        </w:rPr>
        <w:t>avizării</w:t>
      </w:r>
      <w:r w:rsidR="00332538" w:rsidRPr="00447172">
        <w:rPr>
          <w:rFonts w:ascii="Trebuchet MS" w:hAnsi="Trebuchet MS"/>
          <w:sz w:val="24"/>
          <w:szCs w:val="24"/>
        </w:rPr>
        <w:t xml:space="preserve"> cheltuielilor decontate de beneficiari, confo</w:t>
      </w:r>
      <w:r w:rsidR="00781DD6" w:rsidRPr="00447172">
        <w:rPr>
          <w:rFonts w:ascii="Trebuchet MS" w:hAnsi="Trebuchet MS"/>
          <w:sz w:val="24"/>
          <w:szCs w:val="24"/>
        </w:rPr>
        <w:t xml:space="preserve">rm mecanismului descris la </w:t>
      </w:r>
      <w:r w:rsidR="00F1178B" w:rsidRPr="00447172">
        <w:rPr>
          <w:rFonts w:ascii="Trebuchet MS" w:hAnsi="Trebuchet MS"/>
          <w:sz w:val="24"/>
          <w:szCs w:val="24"/>
        </w:rPr>
        <w:t>a</w:t>
      </w:r>
      <w:r w:rsidR="00781DD6" w:rsidRPr="00447172">
        <w:rPr>
          <w:rFonts w:ascii="Trebuchet MS" w:hAnsi="Trebuchet MS"/>
          <w:sz w:val="24"/>
          <w:szCs w:val="24"/>
        </w:rPr>
        <w:t>rt.</w:t>
      </w:r>
      <w:r w:rsidR="00F1178B" w:rsidRPr="00447172">
        <w:rPr>
          <w:rFonts w:ascii="Trebuchet MS" w:hAnsi="Trebuchet MS"/>
          <w:sz w:val="24"/>
          <w:szCs w:val="24"/>
        </w:rPr>
        <w:t xml:space="preserve"> </w:t>
      </w:r>
      <w:r w:rsidR="00785394" w:rsidRPr="00447172">
        <w:rPr>
          <w:rFonts w:ascii="Trebuchet MS" w:hAnsi="Trebuchet MS"/>
          <w:sz w:val="24"/>
          <w:szCs w:val="24"/>
        </w:rPr>
        <w:t>8</w:t>
      </w:r>
      <w:r w:rsidR="00332538" w:rsidRPr="00447172">
        <w:rPr>
          <w:rFonts w:ascii="Trebuchet MS" w:hAnsi="Trebuchet MS"/>
          <w:sz w:val="24"/>
          <w:szCs w:val="24"/>
        </w:rPr>
        <w:t>.</w:t>
      </w:r>
    </w:p>
    <w:p w14:paraId="075ACC90" w14:textId="77777777" w:rsidR="00BC2A12" w:rsidRPr="00447172" w:rsidRDefault="00BC2A12" w:rsidP="00BC2A12">
      <w:pPr>
        <w:spacing w:after="0" w:line="240" w:lineRule="auto"/>
        <w:ind w:firstLine="708"/>
        <w:jc w:val="both"/>
        <w:rPr>
          <w:rFonts w:ascii="Trebuchet MS" w:hAnsi="Trebuchet MS"/>
          <w:b/>
          <w:sz w:val="24"/>
          <w:szCs w:val="24"/>
        </w:rPr>
      </w:pPr>
    </w:p>
    <w:p w14:paraId="416651EB" w14:textId="77777777" w:rsidR="00A033E9" w:rsidRPr="00447172" w:rsidRDefault="00332538" w:rsidP="00BC2A12">
      <w:pPr>
        <w:spacing w:after="0" w:line="240" w:lineRule="auto"/>
        <w:ind w:firstLine="708"/>
        <w:jc w:val="both"/>
        <w:rPr>
          <w:rFonts w:ascii="Trebuchet MS" w:hAnsi="Trebuchet MS"/>
          <w:b/>
          <w:sz w:val="24"/>
          <w:szCs w:val="24"/>
        </w:rPr>
      </w:pPr>
      <w:r w:rsidRPr="00447172">
        <w:rPr>
          <w:rFonts w:ascii="Trebuchet MS" w:hAnsi="Trebuchet MS"/>
          <w:b/>
          <w:sz w:val="24"/>
          <w:szCs w:val="24"/>
        </w:rPr>
        <w:t xml:space="preserve">Art. </w:t>
      </w:r>
      <w:r w:rsidR="00C90452" w:rsidRPr="00447172">
        <w:rPr>
          <w:rFonts w:ascii="Trebuchet MS" w:hAnsi="Trebuchet MS"/>
          <w:b/>
          <w:sz w:val="24"/>
          <w:szCs w:val="24"/>
        </w:rPr>
        <w:t>8</w:t>
      </w:r>
      <w:r w:rsidRPr="00447172">
        <w:rPr>
          <w:rFonts w:ascii="Trebuchet MS" w:hAnsi="Trebuchet MS"/>
          <w:b/>
          <w:sz w:val="24"/>
          <w:szCs w:val="24"/>
        </w:rPr>
        <w:t xml:space="preserve"> </w:t>
      </w:r>
    </w:p>
    <w:p w14:paraId="0D617CE7" w14:textId="77777777" w:rsidR="008A4092" w:rsidRPr="00447172" w:rsidRDefault="00332538" w:rsidP="00863626">
      <w:pPr>
        <w:spacing w:after="0" w:line="240" w:lineRule="auto"/>
        <w:ind w:firstLine="708"/>
        <w:jc w:val="both"/>
        <w:rPr>
          <w:rFonts w:ascii="Trebuchet MS" w:hAnsi="Trebuchet MS" w:cs="Times New Roman"/>
          <w:bCs/>
          <w:sz w:val="24"/>
          <w:szCs w:val="24"/>
        </w:rPr>
      </w:pPr>
      <w:r w:rsidRPr="00447172">
        <w:rPr>
          <w:rFonts w:ascii="Trebuchet MS" w:hAnsi="Trebuchet MS" w:cs="Times New Roman"/>
          <w:bCs/>
          <w:sz w:val="24"/>
          <w:szCs w:val="24"/>
        </w:rPr>
        <w:t>(1) Participanții</w:t>
      </w:r>
      <w:r w:rsidR="00A033E9" w:rsidRPr="00447172">
        <w:rPr>
          <w:rFonts w:ascii="Trebuchet MS" w:hAnsi="Trebuchet MS" w:cs="Times New Roman"/>
          <w:bCs/>
          <w:sz w:val="24"/>
          <w:szCs w:val="24"/>
        </w:rPr>
        <w:t xml:space="preserve"> la </w:t>
      </w:r>
      <w:r w:rsidR="00271629" w:rsidRPr="00447172">
        <w:rPr>
          <w:rFonts w:ascii="Trebuchet MS" w:hAnsi="Trebuchet MS" w:cs="Times New Roman"/>
          <w:bCs/>
          <w:sz w:val="24"/>
          <w:szCs w:val="24"/>
        </w:rPr>
        <w:t xml:space="preserve">mecanismul financiar și tehnic derulat cu sprijinul sistemului financiar-bancar în procesul de autorizare și derulare a fondurilor destinate beneficiarilor programelor gestionate de </w:t>
      </w:r>
      <w:r w:rsidR="00033571" w:rsidRPr="00447172">
        <w:rPr>
          <w:rFonts w:ascii="Trebuchet MS" w:hAnsi="Trebuchet MS" w:cs="Times New Roman"/>
          <w:bCs/>
          <w:sz w:val="24"/>
          <w:szCs w:val="24"/>
        </w:rPr>
        <w:t>MIPE</w:t>
      </w:r>
      <w:r w:rsidR="00C22030" w:rsidRPr="00447172">
        <w:rPr>
          <w:rFonts w:ascii="Trebuchet MS" w:hAnsi="Trebuchet MS" w:cs="Times New Roman"/>
          <w:bCs/>
          <w:sz w:val="24"/>
          <w:szCs w:val="24"/>
        </w:rPr>
        <w:t xml:space="preserve"> </w:t>
      </w:r>
      <w:r w:rsidR="00625A22" w:rsidRPr="00447172">
        <w:rPr>
          <w:rFonts w:ascii="Trebuchet MS" w:hAnsi="Trebuchet MS" w:cs="Times New Roman"/>
          <w:bCs/>
          <w:sz w:val="24"/>
          <w:szCs w:val="24"/>
        </w:rPr>
        <w:t xml:space="preserve">în </w:t>
      </w:r>
      <w:r w:rsidR="00A033E9" w:rsidRPr="00447172">
        <w:rPr>
          <w:rFonts w:ascii="Trebuchet MS" w:hAnsi="Trebuchet MS" w:cs="Times New Roman"/>
          <w:bCs/>
          <w:sz w:val="24"/>
          <w:szCs w:val="24"/>
        </w:rPr>
        <w:t>sensul prezentei o</w:t>
      </w:r>
      <w:r w:rsidR="00871239" w:rsidRPr="00447172">
        <w:rPr>
          <w:rFonts w:ascii="Trebuchet MS" w:hAnsi="Trebuchet MS" w:cs="Times New Roman"/>
          <w:bCs/>
          <w:sz w:val="24"/>
          <w:szCs w:val="24"/>
        </w:rPr>
        <w:t>rdonanț</w:t>
      </w:r>
      <w:r w:rsidR="00A033E9" w:rsidRPr="00447172">
        <w:rPr>
          <w:rFonts w:ascii="Trebuchet MS" w:hAnsi="Trebuchet MS" w:cs="Times New Roman"/>
          <w:bCs/>
          <w:sz w:val="24"/>
          <w:szCs w:val="24"/>
        </w:rPr>
        <w:t>e</w:t>
      </w:r>
      <w:r w:rsidR="003D1A2E" w:rsidRPr="00447172">
        <w:rPr>
          <w:rFonts w:ascii="Trebuchet MS" w:hAnsi="Trebuchet MS" w:cs="Times New Roman"/>
          <w:bCs/>
          <w:sz w:val="24"/>
          <w:szCs w:val="24"/>
        </w:rPr>
        <w:t xml:space="preserve"> de urgență</w:t>
      </w:r>
      <w:r w:rsidR="008A4092" w:rsidRPr="00447172">
        <w:rPr>
          <w:rFonts w:ascii="Trebuchet MS" w:hAnsi="Trebuchet MS" w:cs="Times New Roman"/>
          <w:bCs/>
          <w:sz w:val="24"/>
          <w:szCs w:val="24"/>
        </w:rPr>
        <w:t xml:space="preserve"> sunt: </w:t>
      </w:r>
    </w:p>
    <w:p w14:paraId="70016183" w14:textId="77777777" w:rsidR="008A4092" w:rsidRPr="00447172" w:rsidRDefault="00AB6F2B" w:rsidP="00561C79">
      <w:pPr>
        <w:pStyle w:val="ListParagraph"/>
        <w:numPr>
          <w:ilvl w:val="0"/>
          <w:numId w:val="31"/>
        </w:numPr>
        <w:tabs>
          <w:tab w:val="left" w:pos="993"/>
        </w:tabs>
        <w:spacing w:after="0" w:line="240" w:lineRule="auto"/>
        <w:ind w:left="0" w:firstLine="709"/>
        <w:jc w:val="both"/>
        <w:rPr>
          <w:rFonts w:ascii="Trebuchet MS" w:hAnsi="Trebuchet MS" w:cs="Times New Roman"/>
          <w:bCs/>
          <w:sz w:val="24"/>
          <w:szCs w:val="24"/>
        </w:rPr>
      </w:pPr>
      <w:r w:rsidRPr="00447172">
        <w:rPr>
          <w:rFonts w:ascii="Trebuchet MS" w:hAnsi="Trebuchet MS" w:cs="Times New Roman"/>
          <w:bCs/>
          <w:sz w:val="24"/>
          <w:szCs w:val="24"/>
        </w:rPr>
        <w:t>MIPE</w:t>
      </w:r>
      <w:r w:rsidR="008A4092" w:rsidRPr="00447172">
        <w:rPr>
          <w:rFonts w:ascii="Trebuchet MS" w:hAnsi="Trebuchet MS" w:cs="Times New Roman"/>
          <w:bCs/>
          <w:sz w:val="24"/>
          <w:szCs w:val="24"/>
        </w:rPr>
        <w:t xml:space="preserve"> prin </w:t>
      </w:r>
      <w:r w:rsidR="00AF74D4" w:rsidRPr="00447172">
        <w:rPr>
          <w:rFonts w:ascii="Trebuchet MS" w:hAnsi="Trebuchet MS" w:cs="Times New Roman"/>
          <w:bCs/>
          <w:sz w:val="24"/>
          <w:szCs w:val="24"/>
        </w:rPr>
        <w:t>a</w:t>
      </w:r>
      <w:r w:rsidR="0055367F" w:rsidRPr="00447172">
        <w:rPr>
          <w:rFonts w:ascii="Trebuchet MS" w:hAnsi="Trebuchet MS" w:cs="Times New Roman"/>
          <w:bCs/>
          <w:sz w:val="24"/>
          <w:szCs w:val="24"/>
        </w:rPr>
        <w:t>utoritatea</w:t>
      </w:r>
      <w:r w:rsidR="008A4092" w:rsidRPr="00447172">
        <w:rPr>
          <w:rFonts w:ascii="Trebuchet MS" w:hAnsi="Trebuchet MS" w:cs="Times New Roman"/>
          <w:bCs/>
          <w:sz w:val="24"/>
          <w:szCs w:val="24"/>
        </w:rPr>
        <w:t xml:space="preserve"> de management </w:t>
      </w:r>
      <w:r w:rsidR="0055367F" w:rsidRPr="00447172">
        <w:rPr>
          <w:rFonts w:ascii="Trebuchet MS" w:hAnsi="Trebuchet MS" w:cs="Times New Roman"/>
          <w:bCs/>
          <w:sz w:val="24"/>
          <w:szCs w:val="24"/>
        </w:rPr>
        <w:t>responsabilă</w:t>
      </w:r>
      <w:r w:rsidR="00AF74D4" w:rsidRPr="00447172">
        <w:rPr>
          <w:rFonts w:ascii="Trebuchet MS" w:hAnsi="Trebuchet MS" w:cs="Times New Roman"/>
          <w:bCs/>
          <w:sz w:val="24"/>
          <w:szCs w:val="24"/>
        </w:rPr>
        <w:t xml:space="preserve"> pentru </w:t>
      </w:r>
      <w:r w:rsidR="008A4092" w:rsidRPr="00447172">
        <w:rPr>
          <w:rFonts w:ascii="Trebuchet MS" w:hAnsi="Trebuchet MS" w:cs="Times New Roman"/>
          <w:bCs/>
          <w:sz w:val="24"/>
          <w:szCs w:val="24"/>
        </w:rPr>
        <w:t xml:space="preserve">gestionarea </w:t>
      </w:r>
      <w:r w:rsidR="0055367F" w:rsidRPr="00447172">
        <w:rPr>
          <w:rFonts w:ascii="Trebuchet MS" w:hAnsi="Trebuchet MS" w:cs="Times New Roman"/>
          <w:bCs/>
          <w:sz w:val="24"/>
          <w:szCs w:val="24"/>
        </w:rPr>
        <w:t xml:space="preserve">Programului operațional Competitivitate; </w:t>
      </w:r>
    </w:p>
    <w:p w14:paraId="0006D641" w14:textId="77777777" w:rsidR="008A4092" w:rsidRPr="00447172" w:rsidRDefault="008A4092" w:rsidP="00606CA1">
      <w:pPr>
        <w:pStyle w:val="ListParagraph"/>
        <w:numPr>
          <w:ilvl w:val="0"/>
          <w:numId w:val="31"/>
        </w:numPr>
        <w:tabs>
          <w:tab w:val="left" w:pos="993"/>
        </w:tabs>
        <w:spacing w:after="0" w:line="240" w:lineRule="auto"/>
        <w:ind w:left="0" w:firstLine="709"/>
        <w:jc w:val="both"/>
        <w:rPr>
          <w:rFonts w:ascii="Trebuchet MS" w:hAnsi="Trebuchet MS" w:cs="Times New Roman"/>
          <w:bCs/>
          <w:sz w:val="24"/>
          <w:szCs w:val="24"/>
        </w:rPr>
      </w:pPr>
      <w:r w:rsidRPr="00447172">
        <w:rPr>
          <w:rFonts w:ascii="Trebuchet MS" w:hAnsi="Trebuchet MS" w:cs="Times New Roman"/>
          <w:bCs/>
          <w:sz w:val="24"/>
          <w:szCs w:val="24"/>
        </w:rPr>
        <w:t>Beneficiarii</w:t>
      </w:r>
      <w:r w:rsidR="00421A35" w:rsidRPr="00447172">
        <w:rPr>
          <w:rFonts w:ascii="Trebuchet MS" w:hAnsi="Trebuchet MS" w:cs="Times New Roman"/>
          <w:bCs/>
          <w:sz w:val="24"/>
          <w:szCs w:val="24"/>
        </w:rPr>
        <w:t xml:space="preserve"> de finanțare </w:t>
      </w:r>
      <w:r w:rsidR="00C8599B" w:rsidRPr="00447172">
        <w:rPr>
          <w:rFonts w:ascii="Trebuchet MS" w:hAnsi="Trebuchet MS" w:cs="Times New Roman"/>
          <w:bCs/>
          <w:sz w:val="24"/>
          <w:szCs w:val="24"/>
        </w:rPr>
        <w:t xml:space="preserve">prevăzuți </w:t>
      </w:r>
      <w:r w:rsidR="00421A35" w:rsidRPr="00447172">
        <w:rPr>
          <w:rFonts w:ascii="Trebuchet MS" w:hAnsi="Trebuchet MS" w:cs="Times New Roman"/>
          <w:bCs/>
          <w:sz w:val="24"/>
          <w:szCs w:val="24"/>
        </w:rPr>
        <w:t xml:space="preserve">la </w:t>
      </w:r>
      <w:r w:rsidR="00606CA1" w:rsidRPr="00447172">
        <w:rPr>
          <w:rFonts w:ascii="Trebuchet MS" w:hAnsi="Trebuchet MS" w:cs="Times New Roman"/>
          <w:bCs/>
          <w:sz w:val="24"/>
          <w:szCs w:val="24"/>
        </w:rPr>
        <w:t>a</w:t>
      </w:r>
      <w:r w:rsidR="00421A35" w:rsidRPr="00447172">
        <w:rPr>
          <w:rFonts w:ascii="Trebuchet MS" w:hAnsi="Trebuchet MS" w:cs="Times New Roman"/>
          <w:bCs/>
          <w:sz w:val="24"/>
          <w:szCs w:val="24"/>
        </w:rPr>
        <w:t>rt. 3</w:t>
      </w:r>
      <w:r w:rsidR="00167951" w:rsidRPr="00447172">
        <w:rPr>
          <w:rFonts w:ascii="Trebuchet MS" w:hAnsi="Trebuchet MS" w:cs="Times New Roman"/>
          <w:bCs/>
          <w:sz w:val="24"/>
          <w:szCs w:val="24"/>
        </w:rPr>
        <w:t xml:space="preserve"> alin</w:t>
      </w:r>
      <w:r w:rsidR="00606CA1" w:rsidRPr="00447172">
        <w:rPr>
          <w:rFonts w:ascii="Trebuchet MS" w:hAnsi="Trebuchet MS" w:cs="Times New Roman"/>
          <w:bCs/>
          <w:sz w:val="24"/>
          <w:szCs w:val="24"/>
        </w:rPr>
        <w:t>.</w:t>
      </w:r>
      <w:r w:rsidR="00167951" w:rsidRPr="00447172">
        <w:rPr>
          <w:rFonts w:ascii="Trebuchet MS" w:hAnsi="Trebuchet MS" w:cs="Times New Roman"/>
          <w:bCs/>
          <w:sz w:val="24"/>
          <w:szCs w:val="24"/>
        </w:rPr>
        <w:t xml:space="preserve"> (1)</w:t>
      </w:r>
      <w:r w:rsidR="00D47604" w:rsidRPr="00447172">
        <w:rPr>
          <w:rFonts w:ascii="Trebuchet MS" w:hAnsi="Trebuchet MS" w:cs="Times New Roman"/>
          <w:bCs/>
          <w:sz w:val="24"/>
          <w:szCs w:val="24"/>
        </w:rPr>
        <w:t xml:space="preserve"> lit.</w:t>
      </w:r>
      <w:r w:rsidR="0055367F" w:rsidRPr="00447172">
        <w:rPr>
          <w:rFonts w:ascii="Trebuchet MS" w:hAnsi="Trebuchet MS" w:cs="Times New Roman"/>
          <w:bCs/>
          <w:sz w:val="24"/>
          <w:szCs w:val="24"/>
        </w:rPr>
        <w:t xml:space="preserve"> </w:t>
      </w:r>
      <w:r w:rsidR="00D47604" w:rsidRPr="00447172">
        <w:rPr>
          <w:rFonts w:ascii="Trebuchet MS" w:hAnsi="Trebuchet MS" w:cs="Times New Roman"/>
          <w:bCs/>
          <w:sz w:val="24"/>
          <w:szCs w:val="24"/>
        </w:rPr>
        <w:t>a)</w:t>
      </w:r>
      <w:r w:rsidR="00C22030" w:rsidRPr="00447172">
        <w:rPr>
          <w:rFonts w:ascii="Trebuchet MS" w:hAnsi="Trebuchet MS" w:cs="Times New Roman"/>
          <w:bCs/>
          <w:sz w:val="24"/>
          <w:szCs w:val="24"/>
        </w:rPr>
        <w:t xml:space="preserve"> și lit. c)</w:t>
      </w:r>
      <w:r w:rsidR="00421A35" w:rsidRPr="00447172">
        <w:rPr>
          <w:rFonts w:ascii="Trebuchet MS" w:hAnsi="Trebuchet MS" w:cs="Times New Roman"/>
          <w:bCs/>
          <w:sz w:val="24"/>
          <w:szCs w:val="24"/>
        </w:rPr>
        <w:t>;</w:t>
      </w:r>
    </w:p>
    <w:p w14:paraId="2156323D" w14:textId="77777777" w:rsidR="008A4092" w:rsidRPr="00447172" w:rsidRDefault="008A4092" w:rsidP="00FF5FA8">
      <w:pPr>
        <w:pStyle w:val="ListParagraph"/>
        <w:numPr>
          <w:ilvl w:val="0"/>
          <w:numId w:val="31"/>
        </w:numPr>
        <w:tabs>
          <w:tab w:val="left" w:pos="993"/>
        </w:tabs>
        <w:spacing w:after="0" w:line="240" w:lineRule="auto"/>
        <w:ind w:hanging="11"/>
        <w:jc w:val="both"/>
        <w:rPr>
          <w:rFonts w:ascii="Trebuchet MS" w:hAnsi="Trebuchet MS" w:cs="Times New Roman"/>
          <w:bCs/>
          <w:sz w:val="24"/>
          <w:szCs w:val="24"/>
        </w:rPr>
      </w:pPr>
      <w:r w:rsidRPr="00447172">
        <w:rPr>
          <w:rFonts w:ascii="Trebuchet MS" w:hAnsi="Trebuchet MS" w:cs="Times New Roman"/>
          <w:bCs/>
          <w:sz w:val="24"/>
          <w:szCs w:val="24"/>
        </w:rPr>
        <w:t xml:space="preserve">Partenerii </w:t>
      </w:r>
      <w:r w:rsidR="00421A35" w:rsidRPr="00447172">
        <w:rPr>
          <w:rFonts w:ascii="Trebuchet MS" w:hAnsi="Trebuchet MS" w:cs="Times New Roman"/>
          <w:bCs/>
          <w:sz w:val="24"/>
          <w:szCs w:val="24"/>
        </w:rPr>
        <w:t>b</w:t>
      </w:r>
      <w:r w:rsidRPr="00447172">
        <w:rPr>
          <w:rFonts w:ascii="Trebuchet MS" w:hAnsi="Trebuchet MS" w:cs="Times New Roman"/>
          <w:bCs/>
          <w:sz w:val="24"/>
          <w:szCs w:val="24"/>
        </w:rPr>
        <w:t>ancari</w:t>
      </w:r>
      <w:r w:rsidR="00421A35" w:rsidRPr="00447172">
        <w:rPr>
          <w:rFonts w:ascii="Trebuchet MS" w:hAnsi="Trebuchet MS" w:cs="Times New Roman"/>
          <w:bCs/>
          <w:sz w:val="24"/>
          <w:szCs w:val="24"/>
        </w:rPr>
        <w:t xml:space="preserve"> definiți</w:t>
      </w:r>
      <w:r w:rsidRPr="00447172">
        <w:rPr>
          <w:rFonts w:ascii="Trebuchet MS" w:hAnsi="Trebuchet MS" w:cs="Times New Roman"/>
          <w:bCs/>
          <w:sz w:val="24"/>
          <w:szCs w:val="24"/>
        </w:rPr>
        <w:t xml:space="preserve"> la </w:t>
      </w:r>
      <w:r w:rsidR="00BC2A12" w:rsidRPr="00447172">
        <w:rPr>
          <w:rFonts w:ascii="Trebuchet MS" w:hAnsi="Trebuchet MS" w:cs="Times New Roman"/>
          <w:bCs/>
          <w:sz w:val="24"/>
          <w:szCs w:val="24"/>
        </w:rPr>
        <w:t>a</w:t>
      </w:r>
      <w:r w:rsidR="00421A35" w:rsidRPr="00447172">
        <w:rPr>
          <w:rFonts w:ascii="Trebuchet MS" w:hAnsi="Trebuchet MS" w:cs="Times New Roman"/>
          <w:bCs/>
          <w:sz w:val="24"/>
          <w:szCs w:val="24"/>
        </w:rPr>
        <w:t xml:space="preserve">rt. </w:t>
      </w:r>
      <w:r w:rsidRPr="00447172">
        <w:rPr>
          <w:rFonts w:ascii="Trebuchet MS" w:hAnsi="Trebuchet MS" w:cs="Times New Roman"/>
          <w:bCs/>
          <w:sz w:val="24"/>
          <w:szCs w:val="24"/>
        </w:rPr>
        <w:t>2</w:t>
      </w:r>
      <w:r w:rsidR="0055367F" w:rsidRPr="00447172">
        <w:rPr>
          <w:rFonts w:ascii="Trebuchet MS" w:hAnsi="Trebuchet MS" w:cs="Times New Roman"/>
          <w:bCs/>
          <w:sz w:val="24"/>
          <w:szCs w:val="24"/>
        </w:rPr>
        <w:t>.</w:t>
      </w:r>
    </w:p>
    <w:p w14:paraId="02D2119A" w14:textId="77777777" w:rsidR="0087552B" w:rsidRPr="00447172" w:rsidRDefault="008622B7" w:rsidP="00DD2D3F">
      <w:pPr>
        <w:spacing w:after="0" w:line="240" w:lineRule="auto"/>
        <w:jc w:val="both"/>
        <w:rPr>
          <w:rFonts w:ascii="Trebuchet MS" w:hAnsi="Trebuchet MS"/>
          <w:b/>
          <w:sz w:val="24"/>
          <w:szCs w:val="24"/>
        </w:rPr>
      </w:pPr>
      <w:r w:rsidRPr="00447172">
        <w:rPr>
          <w:rFonts w:ascii="Trebuchet MS" w:hAnsi="Trebuchet MS" w:cs="Times New Roman"/>
          <w:bCs/>
          <w:sz w:val="24"/>
          <w:szCs w:val="24"/>
        </w:rPr>
        <w:lastRenderedPageBreak/>
        <w:t xml:space="preserve">         </w:t>
      </w:r>
      <w:r w:rsidR="00421A35" w:rsidRPr="00447172">
        <w:rPr>
          <w:rFonts w:ascii="Trebuchet MS" w:hAnsi="Trebuchet MS" w:cs="Times New Roman"/>
          <w:bCs/>
          <w:sz w:val="24"/>
          <w:szCs w:val="24"/>
        </w:rPr>
        <w:t xml:space="preserve">(2) </w:t>
      </w:r>
      <w:r w:rsidR="00AB6F2B" w:rsidRPr="00447172">
        <w:rPr>
          <w:rFonts w:ascii="Trebuchet MS" w:hAnsi="Trebuchet MS" w:cs="Times New Roman"/>
          <w:bCs/>
          <w:sz w:val="24"/>
          <w:szCs w:val="24"/>
        </w:rPr>
        <w:t>MIPE</w:t>
      </w:r>
      <w:r w:rsidR="00CD7FCC" w:rsidRPr="00447172">
        <w:rPr>
          <w:rFonts w:ascii="Trebuchet MS" w:hAnsi="Trebuchet MS" w:cs="Times New Roman"/>
          <w:bCs/>
          <w:sz w:val="24"/>
          <w:szCs w:val="24"/>
        </w:rPr>
        <w:t>,</w:t>
      </w:r>
      <w:r w:rsidR="00421A35" w:rsidRPr="00447172">
        <w:rPr>
          <w:rFonts w:ascii="Trebuchet MS" w:hAnsi="Trebuchet MS" w:cs="Times New Roman"/>
          <w:bCs/>
          <w:sz w:val="24"/>
          <w:szCs w:val="24"/>
        </w:rPr>
        <w:t xml:space="preserve"> prin </w:t>
      </w:r>
      <w:r w:rsidR="0055367F" w:rsidRPr="00447172">
        <w:rPr>
          <w:rFonts w:ascii="Trebuchet MS" w:hAnsi="Trebuchet MS" w:cs="Times New Roman"/>
          <w:bCs/>
          <w:sz w:val="24"/>
          <w:szCs w:val="24"/>
        </w:rPr>
        <w:t>autoritatea de management responsabilă pentru gestionarea Programului operațional Competitivitate</w:t>
      </w:r>
      <w:r w:rsidR="00CD7FCC" w:rsidRPr="00447172">
        <w:rPr>
          <w:rFonts w:ascii="Trebuchet MS" w:hAnsi="Trebuchet MS" w:cs="Times New Roman"/>
          <w:bCs/>
          <w:sz w:val="24"/>
          <w:szCs w:val="24"/>
        </w:rPr>
        <w:t>,</w:t>
      </w:r>
      <w:r w:rsidR="00421A35" w:rsidRPr="00447172">
        <w:rPr>
          <w:rFonts w:ascii="Trebuchet MS" w:hAnsi="Trebuchet MS" w:cs="Times New Roman"/>
          <w:bCs/>
          <w:sz w:val="24"/>
          <w:szCs w:val="24"/>
        </w:rPr>
        <w:t xml:space="preserve"> are următoarele responsabilități în cadrul mecanismului de implementare a</w:t>
      </w:r>
      <w:r w:rsidR="00033717" w:rsidRPr="00447172">
        <w:rPr>
          <w:rFonts w:ascii="Trebuchet MS" w:hAnsi="Trebuchet MS" w:cs="Times New Roman"/>
          <w:bCs/>
          <w:sz w:val="24"/>
          <w:szCs w:val="24"/>
        </w:rPr>
        <w:t>l</w:t>
      </w:r>
      <w:r w:rsidR="00421A35" w:rsidRPr="00447172">
        <w:rPr>
          <w:rFonts w:ascii="Trebuchet MS" w:hAnsi="Trebuchet MS" w:cs="Times New Roman"/>
          <w:bCs/>
          <w:sz w:val="24"/>
          <w:szCs w:val="24"/>
        </w:rPr>
        <w:t xml:space="preserve"> parteneriatului cu partenerii bancari:</w:t>
      </w:r>
    </w:p>
    <w:p w14:paraId="4FF9EDFA" w14:textId="77777777" w:rsidR="00DA3B30" w:rsidRPr="00447172" w:rsidRDefault="00DA3B30" w:rsidP="00CD7FCC">
      <w:pPr>
        <w:pStyle w:val="ListParagraph"/>
        <w:numPr>
          <w:ilvl w:val="0"/>
          <w:numId w:val="41"/>
        </w:numPr>
        <w:tabs>
          <w:tab w:val="left" w:pos="851"/>
          <w:tab w:val="left" w:pos="993"/>
        </w:tabs>
        <w:spacing w:after="0" w:line="240" w:lineRule="auto"/>
        <w:ind w:firstLine="349"/>
        <w:jc w:val="both"/>
        <w:rPr>
          <w:rFonts w:ascii="Trebuchet MS" w:hAnsi="Trebuchet MS" w:cs="Times New Roman"/>
          <w:sz w:val="24"/>
          <w:szCs w:val="24"/>
        </w:rPr>
      </w:pPr>
      <w:r w:rsidRPr="00447172">
        <w:rPr>
          <w:rFonts w:ascii="Trebuchet MS" w:hAnsi="Trebuchet MS" w:cs="Times New Roman"/>
          <w:sz w:val="24"/>
          <w:szCs w:val="24"/>
        </w:rPr>
        <w:t>Încheie contractele de finanțare cu beneficiarii;</w:t>
      </w:r>
    </w:p>
    <w:p w14:paraId="422B7008" w14:textId="77777777" w:rsidR="00DA3B30" w:rsidRPr="00447172" w:rsidRDefault="00DA3B30" w:rsidP="00CD7FCC">
      <w:pPr>
        <w:pStyle w:val="ListParagraph"/>
        <w:numPr>
          <w:ilvl w:val="0"/>
          <w:numId w:val="41"/>
        </w:numPr>
        <w:tabs>
          <w:tab w:val="left" w:pos="993"/>
        </w:tabs>
        <w:spacing w:after="0" w:line="240" w:lineRule="auto"/>
        <w:ind w:left="0" w:firstLine="709"/>
        <w:jc w:val="both"/>
        <w:rPr>
          <w:rFonts w:ascii="Trebuchet MS" w:hAnsi="Trebuchet MS" w:cs="Times New Roman"/>
          <w:sz w:val="24"/>
          <w:szCs w:val="24"/>
        </w:rPr>
      </w:pPr>
      <w:r w:rsidRPr="00447172">
        <w:rPr>
          <w:rFonts w:ascii="Trebuchet MS" w:hAnsi="Trebuchet MS" w:cs="Times New Roman"/>
          <w:sz w:val="24"/>
          <w:szCs w:val="24"/>
        </w:rPr>
        <w:t xml:space="preserve">Pentru contractele de finanțare deja încheiate la data intrării în vigoare a prezentei ordonanțe de urgență, încheie cu beneficiarii menționați la </w:t>
      </w:r>
      <w:r w:rsidR="00CD7FCC" w:rsidRPr="00447172">
        <w:rPr>
          <w:rFonts w:ascii="Trebuchet MS" w:hAnsi="Trebuchet MS" w:cs="Times New Roman"/>
          <w:sz w:val="24"/>
          <w:szCs w:val="24"/>
        </w:rPr>
        <w:t>a</w:t>
      </w:r>
      <w:r w:rsidRPr="00447172">
        <w:rPr>
          <w:rFonts w:ascii="Trebuchet MS" w:hAnsi="Trebuchet MS" w:cs="Times New Roman"/>
          <w:sz w:val="24"/>
          <w:szCs w:val="24"/>
        </w:rPr>
        <w:t>rt. 3 alin</w:t>
      </w:r>
      <w:r w:rsidR="00CD7FCC" w:rsidRPr="00447172">
        <w:rPr>
          <w:rFonts w:ascii="Trebuchet MS" w:hAnsi="Trebuchet MS" w:cs="Times New Roman"/>
          <w:sz w:val="24"/>
          <w:szCs w:val="24"/>
        </w:rPr>
        <w:t>.</w:t>
      </w:r>
      <w:r w:rsidRPr="00447172">
        <w:rPr>
          <w:rFonts w:ascii="Trebuchet MS" w:hAnsi="Trebuchet MS" w:cs="Times New Roman"/>
          <w:sz w:val="24"/>
          <w:szCs w:val="24"/>
        </w:rPr>
        <w:t xml:space="preserve"> (1)</w:t>
      </w:r>
      <w:r w:rsidR="00CD7FCC" w:rsidRPr="00447172">
        <w:rPr>
          <w:rFonts w:ascii="Trebuchet MS" w:hAnsi="Trebuchet MS" w:cs="Times New Roman"/>
          <w:sz w:val="24"/>
          <w:szCs w:val="24"/>
        </w:rPr>
        <w:t xml:space="preserve"> </w:t>
      </w:r>
      <w:r w:rsidRPr="00447172">
        <w:rPr>
          <w:rFonts w:ascii="Trebuchet MS" w:hAnsi="Trebuchet MS" w:cs="Times New Roman"/>
          <w:sz w:val="24"/>
          <w:szCs w:val="24"/>
        </w:rPr>
        <w:t>acte adiționale necesare în vederea reflectării în obligațiile</w:t>
      </w:r>
      <w:r w:rsidR="00CD7FCC" w:rsidRPr="00447172">
        <w:rPr>
          <w:rFonts w:ascii="Trebuchet MS" w:hAnsi="Trebuchet MS" w:cs="Times New Roman"/>
          <w:sz w:val="24"/>
          <w:szCs w:val="24"/>
        </w:rPr>
        <w:t xml:space="preserve"> </w:t>
      </w:r>
      <w:r w:rsidRPr="00447172">
        <w:rPr>
          <w:rFonts w:ascii="Trebuchet MS" w:hAnsi="Trebuchet MS" w:cs="Times New Roman"/>
          <w:sz w:val="24"/>
          <w:szCs w:val="24"/>
        </w:rPr>
        <w:t>contractuale a mecanismelor și fluxurilor financiare prevăzute de prezenta ordonanță de urgență;</w:t>
      </w:r>
    </w:p>
    <w:p w14:paraId="1775B614" w14:textId="77777777" w:rsidR="00DA3B30" w:rsidRPr="00447172" w:rsidRDefault="00DA3B30" w:rsidP="00271629">
      <w:pPr>
        <w:pStyle w:val="ListParagraph"/>
        <w:numPr>
          <w:ilvl w:val="0"/>
          <w:numId w:val="41"/>
        </w:numPr>
        <w:tabs>
          <w:tab w:val="left" w:pos="851"/>
          <w:tab w:val="left" w:pos="993"/>
        </w:tabs>
        <w:spacing w:after="0" w:line="240" w:lineRule="auto"/>
        <w:ind w:left="0" w:firstLine="709"/>
        <w:jc w:val="both"/>
        <w:rPr>
          <w:rFonts w:ascii="Trebuchet MS" w:hAnsi="Trebuchet MS" w:cs="Times New Roman"/>
          <w:sz w:val="24"/>
          <w:szCs w:val="24"/>
        </w:rPr>
      </w:pPr>
      <w:r w:rsidRPr="00447172">
        <w:rPr>
          <w:rFonts w:ascii="Trebuchet MS" w:hAnsi="Trebuchet MS" w:cs="Times New Roman"/>
          <w:sz w:val="24"/>
          <w:szCs w:val="24"/>
        </w:rPr>
        <w:t>Stabilește</w:t>
      </w:r>
      <w:r w:rsidR="00CD7FCC" w:rsidRPr="00447172">
        <w:rPr>
          <w:rFonts w:ascii="Trebuchet MS" w:hAnsi="Trebuchet MS" w:cs="Times New Roman"/>
          <w:sz w:val="24"/>
          <w:szCs w:val="24"/>
        </w:rPr>
        <w:t>,</w:t>
      </w:r>
      <w:r w:rsidRPr="00447172">
        <w:rPr>
          <w:rFonts w:ascii="Trebuchet MS" w:hAnsi="Trebuchet MS" w:cs="Times New Roman"/>
          <w:sz w:val="24"/>
          <w:szCs w:val="24"/>
        </w:rPr>
        <w:t xml:space="preserve"> prin instrucțiuni proprii</w:t>
      </w:r>
      <w:r w:rsidR="00CD7FCC" w:rsidRPr="00447172">
        <w:rPr>
          <w:rFonts w:ascii="Trebuchet MS" w:hAnsi="Trebuchet MS" w:cs="Times New Roman"/>
          <w:sz w:val="24"/>
          <w:szCs w:val="24"/>
        </w:rPr>
        <w:t>,</w:t>
      </w:r>
      <w:r w:rsidRPr="00447172">
        <w:rPr>
          <w:rFonts w:ascii="Trebuchet MS" w:hAnsi="Trebuchet MS" w:cs="Times New Roman"/>
          <w:sz w:val="24"/>
          <w:szCs w:val="24"/>
        </w:rPr>
        <w:t xml:space="preserve"> termenul de la publicarea listei partenerilor bancari selectați până la care beneficiarii menționați la </w:t>
      </w:r>
      <w:r w:rsidR="00CD7FCC" w:rsidRPr="00447172">
        <w:rPr>
          <w:rFonts w:ascii="Trebuchet MS" w:hAnsi="Trebuchet MS" w:cs="Times New Roman"/>
          <w:sz w:val="24"/>
          <w:szCs w:val="24"/>
        </w:rPr>
        <w:t>a</w:t>
      </w:r>
      <w:r w:rsidRPr="00447172">
        <w:rPr>
          <w:rFonts w:ascii="Trebuchet MS" w:hAnsi="Trebuchet MS" w:cs="Times New Roman"/>
          <w:sz w:val="24"/>
          <w:szCs w:val="24"/>
        </w:rPr>
        <w:t>rt. 3 alin</w:t>
      </w:r>
      <w:r w:rsidR="00CD7FCC" w:rsidRPr="00447172">
        <w:rPr>
          <w:rFonts w:ascii="Trebuchet MS" w:hAnsi="Trebuchet MS" w:cs="Times New Roman"/>
          <w:sz w:val="24"/>
          <w:szCs w:val="24"/>
        </w:rPr>
        <w:t>.</w:t>
      </w:r>
      <w:r w:rsidRPr="00447172">
        <w:rPr>
          <w:rFonts w:ascii="Trebuchet MS" w:hAnsi="Trebuchet MS" w:cs="Times New Roman"/>
          <w:sz w:val="24"/>
          <w:szCs w:val="24"/>
        </w:rPr>
        <w:t xml:space="preserve"> (1) lit. a)</w:t>
      </w:r>
      <w:r w:rsidR="00CD7FCC" w:rsidRPr="00447172">
        <w:rPr>
          <w:rFonts w:ascii="Trebuchet MS" w:hAnsi="Trebuchet MS" w:cs="Times New Roman"/>
          <w:sz w:val="24"/>
          <w:szCs w:val="24"/>
        </w:rPr>
        <w:t xml:space="preserve"> </w:t>
      </w:r>
      <w:r w:rsidRPr="00447172">
        <w:rPr>
          <w:rFonts w:ascii="Trebuchet MS" w:hAnsi="Trebuchet MS" w:cs="Times New Roman"/>
          <w:sz w:val="24"/>
          <w:szCs w:val="24"/>
        </w:rPr>
        <w:t>pot opta pentru derularea fondurilor aferente proiectului lor prin intermediul unuia dintre aceștia</w:t>
      </w:r>
      <w:r w:rsidR="00CD7FCC" w:rsidRPr="00447172">
        <w:rPr>
          <w:rFonts w:ascii="Trebuchet MS" w:hAnsi="Trebuchet MS" w:cs="Times New Roman"/>
          <w:sz w:val="24"/>
          <w:szCs w:val="24"/>
        </w:rPr>
        <w:t>,</w:t>
      </w:r>
      <w:r w:rsidRPr="00447172">
        <w:rPr>
          <w:rFonts w:ascii="Trebuchet MS" w:hAnsi="Trebuchet MS" w:cs="Times New Roman"/>
          <w:sz w:val="24"/>
          <w:szCs w:val="24"/>
        </w:rPr>
        <w:t xml:space="preserve"> deschizând la acesta conturi specifice distincte aferente proiectului;</w:t>
      </w:r>
    </w:p>
    <w:p w14:paraId="19D6E892" w14:textId="77777777" w:rsidR="00DA3B30" w:rsidRPr="00447172" w:rsidRDefault="00DA3B30" w:rsidP="00271629">
      <w:pPr>
        <w:pStyle w:val="ListParagraph"/>
        <w:numPr>
          <w:ilvl w:val="0"/>
          <w:numId w:val="41"/>
        </w:numPr>
        <w:tabs>
          <w:tab w:val="left" w:pos="851"/>
          <w:tab w:val="left" w:pos="993"/>
        </w:tabs>
        <w:spacing w:after="0" w:line="240" w:lineRule="auto"/>
        <w:ind w:left="0" w:firstLine="709"/>
        <w:jc w:val="both"/>
        <w:rPr>
          <w:rFonts w:ascii="Trebuchet MS" w:hAnsi="Trebuchet MS" w:cs="Times New Roman"/>
          <w:sz w:val="24"/>
          <w:szCs w:val="24"/>
        </w:rPr>
      </w:pPr>
      <w:r w:rsidRPr="00447172">
        <w:rPr>
          <w:rFonts w:ascii="Trebuchet MS" w:hAnsi="Trebuchet MS" w:cs="Times New Roman"/>
          <w:sz w:val="24"/>
          <w:szCs w:val="24"/>
        </w:rPr>
        <w:t xml:space="preserve">Publică pe site-ul </w:t>
      </w:r>
      <w:r w:rsidR="00AB6F2B" w:rsidRPr="00447172">
        <w:rPr>
          <w:rFonts w:ascii="Trebuchet MS" w:hAnsi="Trebuchet MS" w:cs="Times New Roman"/>
          <w:sz w:val="24"/>
          <w:szCs w:val="24"/>
        </w:rPr>
        <w:t>MIPE</w:t>
      </w:r>
      <w:r w:rsidRPr="00447172">
        <w:rPr>
          <w:rFonts w:ascii="Trebuchet MS" w:hAnsi="Trebuchet MS" w:cs="Times New Roman"/>
          <w:sz w:val="24"/>
          <w:szCs w:val="24"/>
        </w:rPr>
        <w:t xml:space="preserve"> lista partenerilor bancari selectați în condițiile prezentei ordonanțe de urgență și a condițiilor financiare de creditare aplicate de aceștia în relația comercială cu beneficiarii;</w:t>
      </w:r>
    </w:p>
    <w:p w14:paraId="64A4F191" w14:textId="77777777" w:rsidR="00DA3B30" w:rsidRPr="00447172" w:rsidRDefault="00DA3B30" w:rsidP="00B04C99">
      <w:pPr>
        <w:pStyle w:val="ListParagraph"/>
        <w:numPr>
          <w:ilvl w:val="0"/>
          <w:numId w:val="41"/>
        </w:numPr>
        <w:tabs>
          <w:tab w:val="left" w:pos="851"/>
          <w:tab w:val="left" w:pos="993"/>
        </w:tabs>
        <w:spacing w:after="0" w:line="240" w:lineRule="auto"/>
        <w:ind w:left="0" w:firstLine="709"/>
        <w:jc w:val="both"/>
        <w:rPr>
          <w:rFonts w:ascii="Trebuchet MS" w:hAnsi="Trebuchet MS" w:cs="Times New Roman"/>
          <w:sz w:val="24"/>
          <w:szCs w:val="24"/>
        </w:rPr>
      </w:pPr>
      <w:r w:rsidRPr="00447172">
        <w:rPr>
          <w:rFonts w:ascii="Trebuchet MS" w:hAnsi="Trebuchet MS" w:cs="Times New Roman"/>
          <w:sz w:val="24"/>
          <w:szCs w:val="24"/>
        </w:rPr>
        <w:t>În colaborare cu fiecare partener bancar întocmește și actualizează lista beneficiarilor care au optat pentru respectiva instituție bancară;</w:t>
      </w:r>
    </w:p>
    <w:p w14:paraId="26D44149" w14:textId="77777777" w:rsidR="00DA3B30" w:rsidRPr="00447172" w:rsidRDefault="00DA3B30" w:rsidP="00271629">
      <w:pPr>
        <w:pStyle w:val="ListParagraph"/>
        <w:numPr>
          <w:ilvl w:val="0"/>
          <w:numId w:val="41"/>
        </w:numPr>
        <w:tabs>
          <w:tab w:val="left" w:pos="851"/>
          <w:tab w:val="left" w:pos="993"/>
        </w:tabs>
        <w:spacing w:after="0" w:line="240" w:lineRule="auto"/>
        <w:ind w:left="0" w:firstLine="709"/>
        <w:jc w:val="both"/>
        <w:rPr>
          <w:rFonts w:ascii="Trebuchet MS" w:hAnsi="Trebuchet MS" w:cs="Times New Roman"/>
          <w:sz w:val="24"/>
          <w:szCs w:val="24"/>
        </w:rPr>
      </w:pPr>
      <w:r w:rsidRPr="00447172">
        <w:rPr>
          <w:rFonts w:ascii="Trebuchet MS" w:hAnsi="Trebuchet MS" w:cs="Times New Roman"/>
          <w:sz w:val="24"/>
          <w:szCs w:val="24"/>
        </w:rPr>
        <w:t xml:space="preserve">Asigură acces adecvat în aplicația </w:t>
      </w:r>
      <w:proofErr w:type="spellStart"/>
      <w:r w:rsidRPr="00447172">
        <w:rPr>
          <w:rFonts w:ascii="Trebuchet MS" w:hAnsi="Trebuchet MS" w:cs="Times New Roman"/>
          <w:sz w:val="24"/>
          <w:szCs w:val="24"/>
        </w:rPr>
        <w:t>MySMIS</w:t>
      </w:r>
      <w:proofErr w:type="spellEnd"/>
      <w:r w:rsidRPr="00447172">
        <w:rPr>
          <w:rFonts w:ascii="Trebuchet MS" w:hAnsi="Trebuchet MS" w:cs="Times New Roman"/>
          <w:sz w:val="24"/>
          <w:szCs w:val="24"/>
        </w:rPr>
        <w:t xml:space="preserve"> personalului partenerilor bancari, care să permită acestuia realizarea sarcinilor de verificare și avizare a cererilor de </w:t>
      </w:r>
      <w:proofErr w:type="spellStart"/>
      <w:r w:rsidRPr="00447172">
        <w:rPr>
          <w:rFonts w:ascii="Trebuchet MS" w:hAnsi="Trebuchet MS" w:cs="Times New Roman"/>
          <w:sz w:val="24"/>
          <w:szCs w:val="24"/>
        </w:rPr>
        <w:t>prefinanțare</w:t>
      </w:r>
      <w:proofErr w:type="spellEnd"/>
      <w:r w:rsidRPr="00447172">
        <w:rPr>
          <w:rFonts w:ascii="Trebuchet MS" w:hAnsi="Trebuchet MS" w:cs="Times New Roman"/>
          <w:sz w:val="24"/>
          <w:szCs w:val="24"/>
        </w:rPr>
        <w:t xml:space="preserve">/plată/rambursare; </w:t>
      </w:r>
    </w:p>
    <w:p w14:paraId="37D95FCB" w14:textId="77777777" w:rsidR="00DA3B30" w:rsidRPr="00447172" w:rsidRDefault="00DA3B30" w:rsidP="00271629">
      <w:pPr>
        <w:pStyle w:val="ListParagraph"/>
        <w:numPr>
          <w:ilvl w:val="0"/>
          <w:numId w:val="41"/>
        </w:numPr>
        <w:tabs>
          <w:tab w:val="left" w:pos="851"/>
          <w:tab w:val="left" w:pos="993"/>
        </w:tabs>
        <w:spacing w:after="0" w:line="240" w:lineRule="auto"/>
        <w:ind w:left="0" w:firstLine="709"/>
        <w:jc w:val="both"/>
        <w:rPr>
          <w:rFonts w:ascii="Trebuchet MS" w:hAnsi="Trebuchet MS" w:cs="Times New Roman"/>
          <w:sz w:val="24"/>
          <w:szCs w:val="24"/>
        </w:rPr>
      </w:pPr>
      <w:r w:rsidRPr="00447172">
        <w:rPr>
          <w:rFonts w:ascii="Trebuchet MS" w:hAnsi="Trebuchet MS" w:cs="Times New Roman"/>
          <w:sz w:val="24"/>
          <w:szCs w:val="24"/>
        </w:rPr>
        <w:t>Realizează sesiuni de instruire a personalului partenerilor bancari cu privire la procedurile de implementare aplicabile și asigură sprijin metodologic pe parcursul îndeplinirii sarcinilor;</w:t>
      </w:r>
    </w:p>
    <w:p w14:paraId="293CB328" w14:textId="77777777" w:rsidR="00DA3B30" w:rsidRPr="00447172" w:rsidRDefault="00DA3B30" w:rsidP="00271629">
      <w:pPr>
        <w:pStyle w:val="ListParagraph"/>
        <w:numPr>
          <w:ilvl w:val="0"/>
          <w:numId w:val="41"/>
        </w:numPr>
        <w:tabs>
          <w:tab w:val="left" w:pos="851"/>
          <w:tab w:val="left" w:pos="993"/>
        </w:tabs>
        <w:spacing w:after="0" w:line="240" w:lineRule="auto"/>
        <w:ind w:left="0" w:firstLine="709"/>
        <w:jc w:val="both"/>
        <w:rPr>
          <w:rFonts w:ascii="Trebuchet MS" w:hAnsi="Trebuchet MS" w:cs="Times New Roman"/>
          <w:sz w:val="24"/>
          <w:szCs w:val="24"/>
        </w:rPr>
      </w:pPr>
      <w:r w:rsidRPr="00447172">
        <w:rPr>
          <w:rFonts w:ascii="Trebuchet MS" w:hAnsi="Trebuchet MS" w:cs="Times New Roman"/>
          <w:sz w:val="24"/>
          <w:szCs w:val="24"/>
        </w:rPr>
        <w:t xml:space="preserve">Notifică partenerii bancari cu privire la depunerea de către beneficiari în </w:t>
      </w:r>
      <w:proofErr w:type="spellStart"/>
      <w:r w:rsidRPr="00447172">
        <w:rPr>
          <w:rFonts w:ascii="Trebuchet MS" w:hAnsi="Trebuchet MS" w:cs="Times New Roman"/>
          <w:sz w:val="24"/>
          <w:szCs w:val="24"/>
        </w:rPr>
        <w:t>MySMIS</w:t>
      </w:r>
      <w:proofErr w:type="spellEnd"/>
      <w:r w:rsidRPr="00447172">
        <w:rPr>
          <w:rFonts w:ascii="Trebuchet MS" w:hAnsi="Trebuchet MS" w:cs="Times New Roman"/>
          <w:sz w:val="24"/>
          <w:szCs w:val="24"/>
        </w:rPr>
        <w:t xml:space="preserve"> a cererilor de </w:t>
      </w:r>
      <w:proofErr w:type="spellStart"/>
      <w:r w:rsidRPr="00447172">
        <w:rPr>
          <w:rFonts w:ascii="Trebuchet MS" w:hAnsi="Trebuchet MS" w:cs="Times New Roman"/>
          <w:sz w:val="24"/>
          <w:szCs w:val="24"/>
        </w:rPr>
        <w:t>prefinanțare</w:t>
      </w:r>
      <w:proofErr w:type="spellEnd"/>
      <w:r w:rsidRPr="00447172">
        <w:rPr>
          <w:rFonts w:ascii="Trebuchet MS" w:hAnsi="Trebuchet MS" w:cs="Times New Roman"/>
          <w:sz w:val="24"/>
          <w:szCs w:val="24"/>
        </w:rPr>
        <w:t>/plată/rambursare în termen de o zi de la înregistrarea acestora;</w:t>
      </w:r>
    </w:p>
    <w:p w14:paraId="18B1D927" w14:textId="77777777" w:rsidR="00DA3B30" w:rsidRPr="00447172" w:rsidRDefault="00DA3B30" w:rsidP="00271629">
      <w:pPr>
        <w:pStyle w:val="ListParagraph"/>
        <w:numPr>
          <w:ilvl w:val="0"/>
          <w:numId w:val="41"/>
        </w:numPr>
        <w:tabs>
          <w:tab w:val="left" w:pos="851"/>
          <w:tab w:val="left" w:pos="993"/>
        </w:tabs>
        <w:spacing w:after="0" w:line="240" w:lineRule="auto"/>
        <w:ind w:left="0" w:firstLine="709"/>
        <w:jc w:val="both"/>
        <w:rPr>
          <w:rFonts w:ascii="Trebuchet MS" w:hAnsi="Trebuchet MS" w:cs="Times New Roman"/>
          <w:sz w:val="24"/>
          <w:szCs w:val="24"/>
        </w:rPr>
      </w:pPr>
      <w:r w:rsidRPr="00447172">
        <w:rPr>
          <w:rFonts w:ascii="Trebuchet MS" w:hAnsi="Trebuchet MS" w:cs="Times New Roman"/>
          <w:sz w:val="24"/>
          <w:szCs w:val="24"/>
        </w:rPr>
        <w:t>Primește prin poșta electronică listele de verificare a cererilor</w:t>
      </w:r>
      <w:r w:rsidR="00905EBE" w:rsidRPr="00447172">
        <w:rPr>
          <w:rFonts w:ascii="Trebuchet MS" w:hAnsi="Trebuchet MS" w:cs="Times New Roman"/>
          <w:sz w:val="24"/>
          <w:szCs w:val="24"/>
        </w:rPr>
        <w:t xml:space="preserve"> de </w:t>
      </w:r>
      <w:proofErr w:type="spellStart"/>
      <w:r w:rsidR="00905EBE" w:rsidRPr="00447172">
        <w:rPr>
          <w:rFonts w:ascii="Trebuchet MS" w:hAnsi="Trebuchet MS" w:cs="Times New Roman"/>
          <w:sz w:val="24"/>
          <w:szCs w:val="24"/>
        </w:rPr>
        <w:t>prefinanțare</w:t>
      </w:r>
      <w:proofErr w:type="spellEnd"/>
      <w:r w:rsidRPr="00447172">
        <w:rPr>
          <w:rFonts w:ascii="Trebuchet MS" w:hAnsi="Trebuchet MS" w:cs="Times New Roman"/>
          <w:sz w:val="24"/>
          <w:szCs w:val="24"/>
        </w:rPr>
        <w:t xml:space="preserve">/plată/rambursare semnate electronic de personalul desemnat al partenerilor bancari și efectuează propriile verificări conform procedurii de autorizare a cheltuielilor; </w:t>
      </w:r>
    </w:p>
    <w:p w14:paraId="79E47BEA" w14:textId="77777777" w:rsidR="00DA3B30" w:rsidRPr="00447172" w:rsidRDefault="00886A39" w:rsidP="00B04C99">
      <w:pPr>
        <w:pStyle w:val="ListParagraph"/>
        <w:numPr>
          <w:ilvl w:val="0"/>
          <w:numId w:val="41"/>
        </w:numPr>
        <w:tabs>
          <w:tab w:val="left" w:pos="851"/>
          <w:tab w:val="left" w:pos="993"/>
        </w:tabs>
        <w:spacing w:after="0" w:line="240" w:lineRule="auto"/>
        <w:ind w:left="0" w:firstLine="709"/>
        <w:jc w:val="both"/>
        <w:rPr>
          <w:rFonts w:ascii="Trebuchet MS" w:hAnsi="Trebuchet MS" w:cs="Times New Roman"/>
          <w:sz w:val="24"/>
          <w:szCs w:val="24"/>
        </w:rPr>
      </w:pPr>
      <w:r w:rsidRPr="00447172">
        <w:rPr>
          <w:rFonts w:ascii="Trebuchet MS" w:hAnsi="Trebuchet MS" w:cs="Times New Roman"/>
          <w:sz w:val="24"/>
          <w:szCs w:val="24"/>
        </w:rPr>
        <w:t>Verifică și a</w:t>
      </w:r>
      <w:r w:rsidR="00DA3B30" w:rsidRPr="00447172">
        <w:rPr>
          <w:rFonts w:ascii="Trebuchet MS" w:hAnsi="Trebuchet MS" w:cs="Times New Roman"/>
          <w:sz w:val="24"/>
          <w:szCs w:val="24"/>
        </w:rPr>
        <w:t xml:space="preserve">utorizează plata către beneficiari a sumelor de </w:t>
      </w:r>
      <w:proofErr w:type="spellStart"/>
      <w:r w:rsidR="00DA3B30" w:rsidRPr="00447172">
        <w:rPr>
          <w:rFonts w:ascii="Trebuchet MS" w:hAnsi="Trebuchet MS" w:cs="Times New Roman"/>
          <w:sz w:val="24"/>
          <w:szCs w:val="24"/>
        </w:rPr>
        <w:t>prefinanțare</w:t>
      </w:r>
      <w:proofErr w:type="spellEnd"/>
      <w:r w:rsidR="00DA3B30" w:rsidRPr="00447172">
        <w:rPr>
          <w:rFonts w:ascii="Trebuchet MS" w:hAnsi="Trebuchet MS" w:cs="Times New Roman"/>
          <w:sz w:val="24"/>
          <w:szCs w:val="24"/>
        </w:rPr>
        <w:t xml:space="preserve"> în una sau mai multe tranșe de până la maximum 40% din contribuția publică eligibilă a proiectului conform contractului de finanțare, în termen de maximum 5 zile lucrătoare de la data primirii listelor de verificare </w:t>
      </w:r>
      <w:r w:rsidRPr="00447172">
        <w:rPr>
          <w:rFonts w:ascii="Trebuchet MS" w:hAnsi="Trebuchet MS" w:cs="Times New Roman"/>
          <w:sz w:val="24"/>
          <w:szCs w:val="24"/>
        </w:rPr>
        <w:t xml:space="preserve">preliminare </w:t>
      </w:r>
      <w:r w:rsidR="00DA3B30" w:rsidRPr="00447172">
        <w:rPr>
          <w:rFonts w:ascii="Trebuchet MS" w:hAnsi="Trebuchet MS" w:cs="Times New Roman"/>
          <w:sz w:val="24"/>
          <w:szCs w:val="24"/>
        </w:rPr>
        <w:t xml:space="preserve">întocmite de angajații partenerului bancar în urma verificării cererilor de </w:t>
      </w:r>
      <w:proofErr w:type="spellStart"/>
      <w:r w:rsidR="00DA3B30" w:rsidRPr="00447172">
        <w:rPr>
          <w:rFonts w:ascii="Trebuchet MS" w:hAnsi="Trebuchet MS" w:cs="Times New Roman"/>
          <w:sz w:val="24"/>
          <w:szCs w:val="24"/>
        </w:rPr>
        <w:t>prefinanțare</w:t>
      </w:r>
      <w:proofErr w:type="spellEnd"/>
      <w:r w:rsidR="00DA3B30" w:rsidRPr="00447172">
        <w:rPr>
          <w:rFonts w:ascii="Trebuchet MS" w:hAnsi="Trebuchet MS" w:cs="Times New Roman"/>
          <w:sz w:val="24"/>
          <w:szCs w:val="24"/>
        </w:rPr>
        <w:t>;</w:t>
      </w:r>
    </w:p>
    <w:p w14:paraId="4D72BC8A" w14:textId="77777777" w:rsidR="00DA3B30" w:rsidRPr="00447172" w:rsidRDefault="00886A39" w:rsidP="00B04C99">
      <w:pPr>
        <w:pStyle w:val="ListParagraph"/>
        <w:numPr>
          <w:ilvl w:val="0"/>
          <w:numId w:val="41"/>
        </w:numPr>
        <w:tabs>
          <w:tab w:val="left" w:pos="851"/>
          <w:tab w:val="left" w:pos="993"/>
        </w:tabs>
        <w:spacing w:after="0" w:line="240" w:lineRule="auto"/>
        <w:ind w:left="0" w:firstLine="709"/>
        <w:jc w:val="both"/>
        <w:rPr>
          <w:rFonts w:ascii="Trebuchet MS" w:hAnsi="Trebuchet MS" w:cs="Times New Roman"/>
          <w:sz w:val="24"/>
          <w:szCs w:val="24"/>
        </w:rPr>
      </w:pPr>
      <w:r w:rsidRPr="00447172">
        <w:rPr>
          <w:rFonts w:ascii="Trebuchet MS" w:hAnsi="Trebuchet MS" w:cs="Times New Roman"/>
          <w:sz w:val="24"/>
          <w:szCs w:val="24"/>
        </w:rPr>
        <w:t>Verifică și a</w:t>
      </w:r>
      <w:r w:rsidR="00DA3B30" w:rsidRPr="00447172">
        <w:rPr>
          <w:rFonts w:ascii="Trebuchet MS" w:hAnsi="Trebuchet MS" w:cs="Times New Roman"/>
          <w:sz w:val="24"/>
          <w:szCs w:val="24"/>
        </w:rPr>
        <w:t>utorizează cererile de plată/rambursare în urma verificărilor în termen de maximum 10 zile lucrătoare de la data primirii listelor de verificare</w:t>
      </w:r>
      <w:r w:rsidRPr="00447172">
        <w:rPr>
          <w:rFonts w:ascii="Trebuchet MS" w:hAnsi="Trebuchet MS" w:cs="Times New Roman"/>
          <w:sz w:val="24"/>
          <w:szCs w:val="24"/>
        </w:rPr>
        <w:t xml:space="preserve"> preliminare</w:t>
      </w:r>
      <w:r w:rsidR="00DA3B30" w:rsidRPr="00447172">
        <w:rPr>
          <w:rFonts w:ascii="Trebuchet MS" w:hAnsi="Trebuchet MS" w:cs="Times New Roman"/>
          <w:sz w:val="24"/>
          <w:szCs w:val="24"/>
        </w:rPr>
        <w:t xml:space="preserve"> întocmite de angajații partenerului bancar; </w:t>
      </w:r>
    </w:p>
    <w:p w14:paraId="45B7CFC7" w14:textId="77777777" w:rsidR="00DA3B30" w:rsidRPr="00447172" w:rsidRDefault="00DA3B30" w:rsidP="00B04C99">
      <w:pPr>
        <w:pStyle w:val="ListParagraph"/>
        <w:numPr>
          <w:ilvl w:val="0"/>
          <w:numId w:val="41"/>
        </w:numPr>
        <w:tabs>
          <w:tab w:val="left" w:pos="851"/>
          <w:tab w:val="left" w:pos="993"/>
        </w:tabs>
        <w:spacing w:after="0" w:line="240" w:lineRule="auto"/>
        <w:ind w:left="0" w:firstLine="709"/>
        <w:jc w:val="both"/>
        <w:rPr>
          <w:rFonts w:ascii="Trebuchet MS" w:hAnsi="Trebuchet MS" w:cs="Times New Roman"/>
          <w:sz w:val="24"/>
          <w:szCs w:val="24"/>
        </w:rPr>
      </w:pPr>
      <w:r w:rsidRPr="00447172">
        <w:rPr>
          <w:rFonts w:ascii="Trebuchet MS" w:hAnsi="Trebuchet MS" w:cs="Times New Roman"/>
          <w:sz w:val="24"/>
          <w:szCs w:val="24"/>
        </w:rPr>
        <w:t>Pentru depunerea de către beneficiar a unor documente adiționale sau clarificări solicitate de către autoritatea de management</w:t>
      </w:r>
      <w:r w:rsidR="00741888" w:rsidRPr="00447172">
        <w:rPr>
          <w:rFonts w:ascii="Trebuchet MS" w:hAnsi="Trebuchet MS" w:cs="Times New Roman"/>
          <w:sz w:val="24"/>
          <w:szCs w:val="24"/>
        </w:rPr>
        <w:t>,</w:t>
      </w:r>
      <w:r w:rsidRPr="00447172">
        <w:rPr>
          <w:rFonts w:ascii="Trebuchet MS" w:hAnsi="Trebuchet MS" w:cs="Times New Roman"/>
          <w:sz w:val="24"/>
          <w:szCs w:val="24"/>
        </w:rPr>
        <w:t xml:space="preserve"> termenul de 10 de zile lucrătoare poate fi întrerupt, fără ca perioadele de întrerupere cumulate să depășească 5 zile lucrătoare;</w:t>
      </w:r>
    </w:p>
    <w:p w14:paraId="37AAD05F" w14:textId="77777777" w:rsidR="00DA3B30" w:rsidRPr="00447172" w:rsidRDefault="00DA3B30" w:rsidP="00B04C99">
      <w:pPr>
        <w:pStyle w:val="ListParagraph"/>
        <w:numPr>
          <w:ilvl w:val="0"/>
          <w:numId w:val="41"/>
        </w:numPr>
        <w:tabs>
          <w:tab w:val="left" w:pos="851"/>
          <w:tab w:val="left" w:pos="993"/>
          <w:tab w:val="left" w:pos="1134"/>
        </w:tabs>
        <w:spacing w:after="0" w:line="240" w:lineRule="auto"/>
        <w:ind w:left="0" w:firstLine="709"/>
        <w:jc w:val="both"/>
        <w:rPr>
          <w:rFonts w:ascii="Trebuchet MS" w:hAnsi="Trebuchet MS" w:cs="Times New Roman"/>
          <w:sz w:val="24"/>
          <w:szCs w:val="24"/>
        </w:rPr>
      </w:pPr>
      <w:r w:rsidRPr="00447172">
        <w:rPr>
          <w:rFonts w:ascii="Trebuchet MS" w:hAnsi="Trebuchet MS" w:cs="Times New Roman"/>
          <w:sz w:val="24"/>
          <w:szCs w:val="24"/>
        </w:rPr>
        <w:t>Îndeplinește obligațiile de notificare a beneficiarilor cu privire la autorizarea și efectuarea plăților;</w:t>
      </w:r>
    </w:p>
    <w:p w14:paraId="2F08A681" w14:textId="77777777" w:rsidR="00DA3B30" w:rsidRPr="00447172" w:rsidRDefault="00DA3B30" w:rsidP="00B04C99">
      <w:pPr>
        <w:pStyle w:val="ListParagraph"/>
        <w:numPr>
          <w:ilvl w:val="0"/>
          <w:numId w:val="41"/>
        </w:numPr>
        <w:tabs>
          <w:tab w:val="left" w:pos="851"/>
          <w:tab w:val="left" w:pos="993"/>
        </w:tabs>
        <w:spacing w:after="0" w:line="240" w:lineRule="auto"/>
        <w:ind w:left="0" w:firstLine="709"/>
        <w:jc w:val="both"/>
        <w:rPr>
          <w:rFonts w:ascii="Trebuchet MS" w:hAnsi="Trebuchet MS" w:cs="Times New Roman"/>
          <w:sz w:val="24"/>
          <w:szCs w:val="24"/>
        </w:rPr>
      </w:pPr>
      <w:r w:rsidRPr="00447172">
        <w:rPr>
          <w:rFonts w:ascii="Trebuchet MS" w:hAnsi="Trebuchet MS" w:cs="Times New Roman"/>
          <w:sz w:val="24"/>
          <w:szCs w:val="24"/>
        </w:rPr>
        <w:t xml:space="preserve">În urma finalizării verificării și autorizării cheltuielilor, întocmește săptămânal, cumulat pentru lista de beneficiari aferenți, un borderou de ordonanțare care identifică beneficiarii vizați, codurile SMIS ale proiectelor, codurile IBAN ale conturilor speciale ale beneficiarilor, sumele aprobate la plată și alte date operative necesare, pe care îl transmite partenerului bancar, pe baza căruia aceasta </w:t>
      </w:r>
      <w:r w:rsidRPr="00447172">
        <w:rPr>
          <w:rFonts w:ascii="Trebuchet MS" w:hAnsi="Trebuchet MS" w:cs="Times New Roman"/>
          <w:sz w:val="24"/>
          <w:szCs w:val="24"/>
        </w:rPr>
        <w:lastRenderedPageBreak/>
        <w:t>din urmă plătește beneficiarilor, în conturile speciale distincte, sumele de ajutor financiar nerambursabil autorizate la plată de către autoritatea de management;</w:t>
      </w:r>
    </w:p>
    <w:p w14:paraId="79E85C1B" w14:textId="77777777" w:rsidR="00DA3B30" w:rsidRPr="00447172" w:rsidRDefault="00DA3B30" w:rsidP="00271629">
      <w:pPr>
        <w:pStyle w:val="ListParagraph"/>
        <w:numPr>
          <w:ilvl w:val="0"/>
          <w:numId w:val="41"/>
        </w:numPr>
        <w:tabs>
          <w:tab w:val="left" w:pos="851"/>
          <w:tab w:val="left" w:pos="993"/>
        </w:tabs>
        <w:spacing w:after="0" w:line="240" w:lineRule="auto"/>
        <w:ind w:left="0" w:firstLine="709"/>
        <w:jc w:val="both"/>
        <w:rPr>
          <w:rFonts w:ascii="Trebuchet MS" w:hAnsi="Trebuchet MS" w:cs="Times New Roman"/>
          <w:sz w:val="24"/>
          <w:szCs w:val="24"/>
        </w:rPr>
      </w:pPr>
      <w:r w:rsidRPr="00447172">
        <w:rPr>
          <w:rFonts w:ascii="Trebuchet MS" w:hAnsi="Trebuchet MS" w:cs="Times New Roman"/>
          <w:sz w:val="24"/>
          <w:szCs w:val="24"/>
        </w:rPr>
        <w:t xml:space="preserve">Participă cu personalul propriu la vizitele de verificare efectuate la fața locului, </w:t>
      </w:r>
      <w:r w:rsidR="0054508B" w:rsidRPr="00447172">
        <w:rPr>
          <w:rFonts w:ascii="Trebuchet MS" w:hAnsi="Trebuchet MS" w:cs="Times New Roman"/>
          <w:sz w:val="24"/>
          <w:szCs w:val="24"/>
        </w:rPr>
        <w:t xml:space="preserve">respectiv </w:t>
      </w:r>
      <w:r w:rsidRPr="00447172">
        <w:rPr>
          <w:rFonts w:ascii="Trebuchet MS" w:hAnsi="Trebuchet MS" w:cs="Times New Roman"/>
          <w:sz w:val="24"/>
          <w:szCs w:val="24"/>
        </w:rPr>
        <w:t>la locul de implementare al proiectului, pentru beneficiarii selectați în eșantionul de verificare de 30% din totalul beneficiarilor; la fiecare vizită la fața locului va participa o echipă mixtă formată din personal al autorității de management și personal al partenerului bancar;</w:t>
      </w:r>
    </w:p>
    <w:p w14:paraId="62226F51" w14:textId="77777777" w:rsidR="00DA3B30" w:rsidRPr="00447172" w:rsidRDefault="00DA3B30" w:rsidP="00B04C99">
      <w:pPr>
        <w:pStyle w:val="ListParagraph"/>
        <w:numPr>
          <w:ilvl w:val="0"/>
          <w:numId w:val="41"/>
        </w:numPr>
        <w:tabs>
          <w:tab w:val="left" w:pos="851"/>
          <w:tab w:val="left" w:pos="993"/>
        </w:tabs>
        <w:spacing w:after="0" w:line="240" w:lineRule="auto"/>
        <w:ind w:left="0" w:firstLine="709"/>
        <w:jc w:val="both"/>
        <w:rPr>
          <w:rFonts w:ascii="Trebuchet MS" w:hAnsi="Trebuchet MS" w:cs="Times New Roman"/>
          <w:sz w:val="24"/>
          <w:szCs w:val="24"/>
        </w:rPr>
      </w:pPr>
      <w:r w:rsidRPr="00447172">
        <w:rPr>
          <w:rFonts w:ascii="Trebuchet MS" w:hAnsi="Trebuchet MS" w:cs="Times New Roman"/>
          <w:sz w:val="24"/>
          <w:szCs w:val="24"/>
        </w:rPr>
        <w:t>În termen de 5 zile lucrătoare de la efectuarea vizitei de verificare efectuate la fața locului, echipa de verificare întocmește raportul de verificare la fața locului;</w:t>
      </w:r>
    </w:p>
    <w:p w14:paraId="5E156BD6" w14:textId="77777777" w:rsidR="00DA3B30" w:rsidRPr="00447172" w:rsidRDefault="00DA3B30" w:rsidP="00B04C99">
      <w:pPr>
        <w:pStyle w:val="ListParagraph"/>
        <w:numPr>
          <w:ilvl w:val="0"/>
          <w:numId w:val="41"/>
        </w:numPr>
        <w:tabs>
          <w:tab w:val="left" w:pos="851"/>
          <w:tab w:val="left" w:pos="993"/>
        </w:tabs>
        <w:spacing w:after="0" w:line="240" w:lineRule="auto"/>
        <w:ind w:left="0" w:firstLine="709"/>
        <w:jc w:val="both"/>
        <w:rPr>
          <w:rFonts w:ascii="Trebuchet MS" w:hAnsi="Trebuchet MS" w:cs="Times New Roman"/>
          <w:sz w:val="24"/>
          <w:szCs w:val="24"/>
        </w:rPr>
      </w:pPr>
      <w:r w:rsidRPr="00447172">
        <w:rPr>
          <w:rFonts w:ascii="Trebuchet MS" w:hAnsi="Trebuchet MS" w:cs="Times New Roman"/>
          <w:sz w:val="24"/>
          <w:szCs w:val="24"/>
        </w:rPr>
        <w:t xml:space="preserve">Primește prin poșta electronică listele de verificare și rapoartele întocmite pentru verificările efectuate în format on-line de către personalul partenerului bancar; </w:t>
      </w:r>
    </w:p>
    <w:p w14:paraId="76D6E2C8" w14:textId="77777777" w:rsidR="00DA3B30" w:rsidRPr="00447172" w:rsidRDefault="00DA3B30" w:rsidP="00B04C99">
      <w:pPr>
        <w:pStyle w:val="ListParagraph"/>
        <w:numPr>
          <w:ilvl w:val="0"/>
          <w:numId w:val="41"/>
        </w:numPr>
        <w:tabs>
          <w:tab w:val="left" w:pos="851"/>
          <w:tab w:val="left" w:pos="993"/>
        </w:tabs>
        <w:spacing w:after="0" w:line="240" w:lineRule="auto"/>
        <w:ind w:left="0" w:firstLine="709"/>
        <w:jc w:val="both"/>
        <w:rPr>
          <w:rFonts w:ascii="Trebuchet MS" w:hAnsi="Trebuchet MS" w:cs="Times New Roman"/>
          <w:sz w:val="24"/>
          <w:szCs w:val="24"/>
        </w:rPr>
      </w:pPr>
      <w:r w:rsidRPr="00447172">
        <w:rPr>
          <w:rFonts w:ascii="Trebuchet MS" w:hAnsi="Trebuchet MS" w:cs="Times New Roman"/>
          <w:sz w:val="24"/>
          <w:szCs w:val="24"/>
        </w:rPr>
        <w:t>Verifică și aprobă rapoartele operative lunare ale partenerilor bancari depuse de aceștia;</w:t>
      </w:r>
    </w:p>
    <w:p w14:paraId="2CC6FE08" w14:textId="77777777" w:rsidR="00DA3B30" w:rsidRPr="00447172" w:rsidRDefault="00DA3B30" w:rsidP="00B04C99">
      <w:pPr>
        <w:pStyle w:val="ListParagraph"/>
        <w:numPr>
          <w:ilvl w:val="0"/>
          <w:numId w:val="41"/>
        </w:numPr>
        <w:tabs>
          <w:tab w:val="left" w:pos="851"/>
          <w:tab w:val="left" w:pos="993"/>
        </w:tabs>
        <w:spacing w:after="0" w:line="240" w:lineRule="auto"/>
        <w:ind w:left="0" w:firstLine="709"/>
        <w:jc w:val="both"/>
        <w:rPr>
          <w:rFonts w:ascii="Trebuchet MS" w:hAnsi="Trebuchet MS" w:cs="Times New Roman"/>
          <w:sz w:val="24"/>
          <w:szCs w:val="24"/>
        </w:rPr>
      </w:pPr>
      <w:r w:rsidRPr="00447172">
        <w:rPr>
          <w:rFonts w:ascii="Trebuchet MS" w:hAnsi="Trebuchet MS" w:cs="Times New Roman"/>
          <w:sz w:val="24"/>
          <w:szCs w:val="24"/>
        </w:rPr>
        <w:t>Efectuează plățile către partenerul bancar conform fluxului financiar descris în prezenta ordonanță de urgență;</w:t>
      </w:r>
    </w:p>
    <w:p w14:paraId="690C379E" w14:textId="77777777" w:rsidR="00DA3B30" w:rsidRPr="00447172" w:rsidRDefault="00DA3B30" w:rsidP="00B04C99">
      <w:pPr>
        <w:pStyle w:val="ListParagraph"/>
        <w:numPr>
          <w:ilvl w:val="0"/>
          <w:numId w:val="41"/>
        </w:numPr>
        <w:tabs>
          <w:tab w:val="left" w:pos="851"/>
          <w:tab w:val="left" w:pos="993"/>
        </w:tabs>
        <w:spacing w:after="0" w:line="240" w:lineRule="auto"/>
        <w:ind w:left="0" w:firstLine="709"/>
        <w:jc w:val="both"/>
        <w:rPr>
          <w:rFonts w:ascii="Trebuchet MS" w:hAnsi="Trebuchet MS" w:cs="Times New Roman"/>
          <w:sz w:val="24"/>
          <w:szCs w:val="24"/>
        </w:rPr>
      </w:pPr>
      <w:r w:rsidRPr="00447172">
        <w:rPr>
          <w:rFonts w:ascii="Trebuchet MS" w:hAnsi="Trebuchet MS" w:cs="Times New Roman"/>
          <w:sz w:val="24"/>
          <w:szCs w:val="24"/>
        </w:rPr>
        <w:t>Plătește partenerului bancar comisionul aferent serviciilor prestate în urma aprobării ultimului raport operativ lunar depus de partenerul bancar în cadrul contractului, dar nu mai târziu de 30 de zile de la data depunerii acestuia;</w:t>
      </w:r>
    </w:p>
    <w:p w14:paraId="14BEA9E1" w14:textId="77777777" w:rsidR="00DA3B30" w:rsidRPr="00447172" w:rsidRDefault="00DA3B30" w:rsidP="00B04C99">
      <w:pPr>
        <w:pStyle w:val="ListParagraph"/>
        <w:numPr>
          <w:ilvl w:val="0"/>
          <w:numId w:val="41"/>
        </w:numPr>
        <w:tabs>
          <w:tab w:val="left" w:pos="851"/>
          <w:tab w:val="left" w:pos="993"/>
        </w:tabs>
        <w:spacing w:after="0" w:line="240" w:lineRule="auto"/>
        <w:ind w:left="0" w:firstLine="709"/>
        <w:jc w:val="both"/>
        <w:rPr>
          <w:rFonts w:ascii="Trebuchet MS" w:hAnsi="Trebuchet MS" w:cs="Times New Roman"/>
          <w:sz w:val="24"/>
          <w:szCs w:val="24"/>
        </w:rPr>
      </w:pPr>
      <w:r w:rsidRPr="00447172">
        <w:rPr>
          <w:rFonts w:ascii="Trebuchet MS" w:hAnsi="Trebuchet MS" w:cs="Times New Roman"/>
          <w:sz w:val="24"/>
          <w:szCs w:val="24"/>
        </w:rPr>
        <w:t>În situația nerespectării de către beneficiari a prevederilor contractuale și/sau legale</w:t>
      </w:r>
      <w:r w:rsidR="00141BE5" w:rsidRPr="00447172">
        <w:rPr>
          <w:rFonts w:ascii="Trebuchet MS" w:hAnsi="Trebuchet MS" w:cs="Times New Roman"/>
          <w:sz w:val="24"/>
          <w:szCs w:val="24"/>
        </w:rPr>
        <w:t>,</w:t>
      </w:r>
      <w:r w:rsidRPr="00447172">
        <w:rPr>
          <w:rFonts w:ascii="Trebuchet MS" w:hAnsi="Trebuchet MS" w:cs="Times New Roman"/>
          <w:sz w:val="24"/>
          <w:szCs w:val="24"/>
        </w:rPr>
        <w:t xml:space="preserve"> solicită acestora să restituie sumele neeligibile, indicând contul MIPE în care trebuie efectuată restituirea</w:t>
      </w:r>
      <w:r w:rsidR="00141BE5" w:rsidRPr="00447172">
        <w:rPr>
          <w:rFonts w:ascii="Trebuchet MS" w:hAnsi="Trebuchet MS" w:cs="Times New Roman"/>
          <w:sz w:val="24"/>
          <w:szCs w:val="24"/>
        </w:rPr>
        <w:t>;</w:t>
      </w:r>
    </w:p>
    <w:p w14:paraId="7187CB6A" w14:textId="77777777" w:rsidR="0087552B" w:rsidRPr="00447172" w:rsidRDefault="00141BE5" w:rsidP="00B04C99">
      <w:pPr>
        <w:tabs>
          <w:tab w:val="left" w:pos="709"/>
          <w:tab w:val="left" w:pos="993"/>
        </w:tabs>
        <w:spacing w:after="0" w:line="240" w:lineRule="auto"/>
        <w:jc w:val="both"/>
        <w:rPr>
          <w:rFonts w:ascii="Trebuchet MS" w:hAnsi="Trebuchet MS" w:cs="Times New Roman"/>
          <w:sz w:val="24"/>
          <w:szCs w:val="24"/>
        </w:rPr>
      </w:pPr>
      <w:r w:rsidRPr="00447172">
        <w:rPr>
          <w:rFonts w:ascii="Trebuchet MS" w:hAnsi="Trebuchet MS" w:cs="Times New Roman"/>
          <w:sz w:val="24"/>
          <w:szCs w:val="24"/>
        </w:rPr>
        <w:tab/>
      </w:r>
      <w:r w:rsidR="00D55992" w:rsidRPr="00447172">
        <w:rPr>
          <w:rFonts w:ascii="Trebuchet MS" w:hAnsi="Trebuchet MS" w:cs="Times New Roman"/>
          <w:sz w:val="24"/>
          <w:szCs w:val="24"/>
        </w:rPr>
        <w:t xml:space="preserve">(3) </w:t>
      </w:r>
      <w:r w:rsidR="0087552B" w:rsidRPr="00447172">
        <w:rPr>
          <w:rFonts w:ascii="Trebuchet MS" w:hAnsi="Trebuchet MS" w:cs="Times New Roman"/>
          <w:sz w:val="24"/>
          <w:szCs w:val="24"/>
        </w:rPr>
        <w:t>Beneficiarii</w:t>
      </w:r>
      <w:r w:rsidR="00D55992" w:rsidRPr="00447172">
        <w:rPr>
          <w:rFonts w:ascii="Trebuchet MS" w:hAnsi="Trebuchet MS" w:cs="Times New Roman"/>
          <w:sz w:val="24"/>
          <w:szCs w:val="24"/>
        </w:rPr>
        <w:t xml:space="preserve"> prevăzuți la </w:t>
      </w:r>
      <w:r w:rsidR="00BB15F3" w:rsidRPr="00447172">
        <w:rPr>
          <w:rFonts w:ascii="Trebuchet MS" w:hAnsi="Trebuchet MS" w:cs="Times New Roman"/>
          <w:sz w:val="24"/>
          <w:szCs w:val="24"/>
        </w:rPr>
        <w:t>a</w:t>
      </w:r>
      <w:r w:rsidR="00D55992" w:rsidRPr="00447172">
        <w:rPr>
          <w:rFonts w:ascii="Trebuchet MS" w:hAnsi="Trebuchet MS" w:cs="Times New Roman"/>
          <w:sz w:val="24"/>
          <w:szCs w:val="24"/>
        </w:rPr>
        <w:t>rt.</w:t>
      </w:r>
      <w:r w:rsidRPr="00447172">
        <w:rPr>
          <w:rFonts w:ascii="Trebuchet MS" w:hAnsi="Trebuchet MS" w:cs="Times New Roman"/>
          <w:sz w:val="24"/>
          <w:szCs w:val="24"/>
        </w:rPr>
        <w:t xml:space="preserve"> </w:t>
      </w:r>
      <w:r w:rsidR="00D55992" w:rsidRPr="00447172">
        <w:rPr>
          <w:rFonts w:ascii="Trebuchet MS" w:hAnsi="Trebuchet MS" w:cs="Times New Roman"/>
          <w:sz w:val="24"/>
          <w:szCs w:val="24"/>
        </w:rPr>
        <w:t xml:space="preserve">3 </w:t>
      </w:r>
      <w:r w:rsidR="00EB653F" w:rsidRPr="00447172">
        <w:rPr>
          <w:rFonts w:ascii="Trebuchet MS" w:hAnsi="Trebuchet MS" w:cs="Times New Roman"/>
          <w:sz w:val="24"/>
          <w:szCs w:val="24"/>
        </w:rPr>
        <w:t>alin</w:t>
      </w:r>
      <w:r w:rsidRPr="00447172">
        <w:rPr>
          <w:rFonts w:ascii="Trebuchet MS" w:hAnsi="Trebuchet MS" w:cs="Times New Roman"/>
          <w:sz w:val="24"/>
          <w:szCs w:val="24"/>
        </w:rPr>
        <w:t>.</w:t>
      </w:r>
      <w:r w:rsidR="00EB653F" w:rsidRPr="00447172">
        <w:rPr>
          <w:rFonts w:ascii="Trebuchet MS" w:hAnsi="Trebuchet MS" w:cs="Times New Roman"/>
          <w:sz w:val="24"/>
          <w:szCs w:val="24"/>
        </w:rPr>
        <w:t xml:space="preserve"> (1)</w:t>
      </w:r>
      <w:r w:rsidR="00FE3BFB" w:rsidRPr="00447172">
        <w:rPr>
          <w:rFonts w:ascii="Trebuchet MS" w:hAnsi="Trebuchet MS" w:cs="Times New Roman"/>
          <w:sz w:val="24"/>
          <w:szCs w:val="24"/>
        </w:rPr>
        <w:t xml:space="preserve"> lit.</w:t>
      </w:r>
      <w:r w:rsidR="003719B9" w:rsidRPr="00447172">
        <w:rPr>
          <w:rFonts w:ascii="Trebuchet MS" w:hAnsi="Trebuchet MS" w:cs="Times New Roman"/>
          <w:sz w:val="24"/>
          <w:szCs w:val="24"/>
        </w:rPr>
        <w:t xml:space="preserve"> </w:t>
      </w:r>
      <w:r w:rsidR="00FE3BFB" w:rsidRPr="00447172">
        <w:rPr>
          <w:rFonts w:ascii="Trebuchet MS" w:hAnsi="Trebuchet MS" w:cs="Times New Roman"/>
          <w:sz w:val="24"/>
          <w:szCs w:val="24"/>
        </w:rPr>
        <w:t>a)</w:t>
      </w:r>
      <w:r w:rsidR="00EB653F" w:rsidRPr="00447172">
        <w:rPr>
          <w:rFonts w:ascii="Trebuchet MS" w:hAnsi="Trebuchet MS" w:cs="Times New Roman"/>
          <w:sz w:val="24"/>
          <w:szCs w:val="24"/>
        </w:rPr>
        <w:t xml:space="preserve"> </w:t>
      </w:r>
      <w:r w:rsidR="00D55992" w:rsidRPr="00447172">
        <w:rPr>
          <w:rFonts w:ascii="Trebuchet MS" w:hAnsi="Trebuchet MS" w:cs="Times New Roman"/>
          <w:sz w:val="24"/>
          <w:szCs w:val="24"/>
        </w:rPr>
        <w:t>au următoarele responsabilități:</w:t>
      </w:r>
    </w:p>
    <w:p w14:paraId="0193A7EF" w14:textId="77777777" w:rsidR="0089503A" w:rsidRPr="00447172" w:rsidRDefault="1EFFA607" w:rsidP="00B04C99">
      <w:pPr>
        <w:pStyle w:val="ListParagraph"/>
        <w:numPr>
          <w:ilvl w:val="1"/>
          <w:numId w:val="41"/>
        </w:numPr>
        <w:tabs>
          <w:tab w:val="left" w:pos="851"/>
          <w:tab w:val="left" w:pos="993"/>
        </w:tabs>
        <w:spacing w:after="0" w:line="240" w:lineRule="auto"/>
        <w:ind w:left="0" w:firstLine="709"/>
        <w:jc w:val="both"/>
        <w:rPr>
          <w:rFonts w:ascii="Trebuchet MS" w:hAnsi="Trebuchet MS" w:cs="Times New Roman"/>
          <w:sz w:val="24"/>
          <w:szCs w:val="24"/>
        </w:rPr>
      </w:pPr>
      <w:r w:rsidRPr="00447172">
        <w:rPr>
          <w:rFonts w:ascii="Trebuchet MS" w:hAnsi="Trebuchet MS" w:cs="Times New Roman"/>
          <w:sz w:val="24"/>
          <w:szCs w:val="24"/>
        </w:rPr>
        <w:t>Î</w:t>
      </w:r>
      <w:r w:rsidR="009E6C2A" w:rsidRPr="00447172">
        <w:rPr>
          <w:rFonts w:ascii="Trebuchet MS" w:hAnsi="Trebuchet MS" w:cs="Times New Roman"/>
          <w:sz w:val="24"/>
          <w:szCs w:val="24"/>
        </w:rPr>
        <w:t>n cazul în care vor fi selectați</w:t>
      </w:r>
      <w:r w:rsidRPr="00447172">
        <w:rPr>
          <w:rFonts w:ascii="Trebuchet MS" w:hAnsi="Trebuchet MS" w:cs="Times New Roman"/>
          <w:sz w:val="24"/>
          <w:szCs w:val="24"/>
        </w:rPr>
        <w:t xml:space="preserve"> mai</w:t>
      </w:r>
      <w:r w:rsidR="009E6C2A" w:rsidRPr="00447172">
        <w:rPr>
          <w:rFonts w:ascii="Trebuchet MS" w:hAnsi="Trebuchet MS" w:cs="Times New Roman"/>
          <w:sz w:val="24"/>
          <w:szCs w:val="24"/>
        </w:rPr>
        <w:t xml:space="preserve"> mulți parteneri bancari</w:t>
      </w:r>
      <w:r w:rsidRPr="00447172">
        <w:rPr>
          <w:rFonts w:ascii="Trebuchet MS" w:hAnsi="Trebuchet MS" w:cs="Times New Roman"/>
          <w:sz w:val="24"/>
          <w:szCs w:val="24"/>
        </w:rPr>
        <w:t xml:space="preserve">, </w:t>
      </w:r>
      <w:r w:rsidR="00141BE5" w:rsidRPr="00447172">
        <w:rPr>
          <w:rFonts w:ascii="Trebuchet MS" w:hAnsi="Trebuchet MS" w:cs="Times New Roman"/>
          <w:sz w:val="24"/>
          <w:szCs w:val="24"/>
        </w:rPr>
        <w:t xml:space="preserve">beneficiarii </w:t>
      </w:r>
      <w:r w:rsidRPr="00447172">
        <w:rPr>
          <w:rFonts w:ascii="Trebuchet MS" w:hAnsi="Trebuchet MS" w:cs="Times New Roman"/>
          <w:sz w:val="24"/>
          <w:szCs w:val="24"/>
        </w:rPr>
        <w:t>optează pentru un</w:t>
      </w:r>
      <w:r w:rsidR="00141BE5" w:rsidRPr="00447172">
        <w:rPr>
          <w:rFonts w:ascii="Trebuchet MS" w:hAnsi="Trebuchet MS" w:cs="Times New Roman"/>
          <w:sz w:val="24"/>
          <w:szCs w:val="24"/>
        </w:rPr>
        <w:t>ul</w:t>
      </w:r>
      <w:r w:rsidRPr="00447172">
        <w:rPr>
          <w:rFonts w:ascii="Trebuchet MS" w:hAnsi="Trebuchet MS" w:cs="Times New Roman"/>
          <w:sz w:val="24"/>
          <w:szCs w:val="24"/>
        </w:rPr>
        <w:t xml:space="preserve"> dintre ace</w:t>
      </w:r>
      <w:r w:rsidR="00141BE5" w:rsidRPr="00447172">
        <w:rPr>
          <w:rFonts w:ascii="Trebuchet MS" w:hAnsi="Trebuchet MS" w:cs="Times New Roman"/>
          <w:sz w:val="24"/>
          <w:szCs w:val="24"/>
        </w:rPr>
        <w:t>știa</w:t>
      </w:r>
      <w:r w:rsidRPr="00447172">
        <w:rPr>
          <w:rFonts w:ascii="Trebuchet MS" w:hAnsi="Trebuchet MS" w:cs="Times New Roman"/>
          <w:sz w:val="24"/>
          <w:szCs w:val="24"/>
        </w:rPr>
        <w:t>, comunică opțiunea lor către autoritatea de management în termenul stabilit conform alin</w:t>
      </w:r>
      <w:r w:rsidR="00141BE5" w:rsidRPr="00447172">
        <w:rPr>
          <w:rFonts w:ascii="Trebuchet MS" w:hAnsi="Trebuchet MS" w:cs="Times New Roman"/>
          <w:sz w:val="24"/>
          <w:szCs w:val="24"/>
        </w:rPr>
        <w:t>.</w:t>
      </w:r>
      <w:r w:rsidRPr="00447172">
        <w:rPr>
          <w:rFonts w:ascii="Trebuchet MS" w:hAnsi="Trebuchet MS" w:cs="Times New Roman"/>
          <w:sz w:val="24"/>
          <w:szCs w:val="24"/>
        </w:rPr>
        <w:t xml:space="preserve"> (2) lit. c) și deschid, la instituția bancară parteneră pentru care au optat, conturile speciale distincte pentru derularea plăților și încasărilor aferente proiectului;</w:t>
      </w:r>
    </w:p>
    <w:p w14:paraId="189E2A35" w14:textId="77777777" w:rsidR="1EFFA607" w:rsidRPr="00447172" w:rsidRDefault="1EFFA607" w:rsidP="00B04C99">
      <w:pPr>
        <w:pStyle w:val="ListParagraph"/>
        <w:numPr>
          <w:ilvl w:val="1"/>
          <w:numId w:val="41"/>
        </w:numPr>
        <w:tabs>
          <w:tab w:val="left" w:pos="851"/>
          <w:tab w:val="left" w:pos="993"/>
        </w:tabs>
        <w:spacing w:after="0" w:line="240" w:lineRule="auto"/>
        <w:ind w:left="0" w:firstLine="709"/>
        <w:jc w:val="both"/>
        <w:rPr>
          <w:rFonts w:ascii="Trebuchet MS" w:hAnsi="Trebuchet MS" w:cs="Times New Roman"/>
          <w:sz w:val="24"/>
          <w:szCs w:val="24"/>
        </w:rPr>
      </w:pPr>
      <w:r w:rsidRPr="00447172">
        <w:rPr>
          <w:rFonts w:ascii="Trebuchet MS" w:hAnsi="Trebuchet MS" w:cs="Times New Roman"/>
          <w:sz w:val="24"/>
          <w:szCs w:val="24"/>
        </w:rPr>
        <w:t xml:space="preserve">Încheie cu </w:t>
      </w:r>
      <w:r w:rsidR="009E6C2A" w:rsidRPr="00447172">
        <w:rPr>
          <w:rFonts w:ascii="Trebuchet MS" w:hAnsi="Trebuchet MS" w:cs="Times New Roman"/>
          <w:sz w:val="24"/>
          <w:szCs w:val="24"/>
        </w:rPr>
        <w:t>partenerul bancar</w:t>
      </w:r>
      <w:r w:rsidRPr="00447172">
        <w:rPr>
          <w:rFonts w:ascii="Trebuchet MS" w:hAnsi="Trebuchet MS" w:cs="Times New Roman"/>
          <w:sz w:val="24"/>
          <w:szCs w:val="24"/>
        </w:rPr>
        <w:t>, în funcție de necesități, contracte de credit pentru acoperirea contribuției proprii la finanțarea proiectului și/sau asigurarea resurselor financiare necesare implementării proiectului până la încasarea sumelor de ajutor financiar nerambursabil;</w:t>
      </w:r>
    </w:p>
    <w:p w14:paraId="06C5F772" w14:textId="77777777" w:rsidR="0087552B" w:rsidRPr="00447172" w:rsidRDefault="1EFFA607" w:rsidP="00271629">
      <w:pPr>
        <w:pStyle w:val="ListParagraph"/>
        <w:numPr>
          <w:ilvl w:val="1"/>
          <w:numId w:val="41"/>
        </w:numPr>
        <w:tabs>
          <w:tab w:val="left" w:pos="851"/>
          <w:tab w:val="left" w:pos="993"/>
        </w:tabs>
        <w:spacing w:after="0" w:line="240" w:lineRule="auto"/>
        <w:ind w:left="0" w:firstLine="709"/>
        <w:jc w:val="both"/>
        <w:rPr>
          <w:rFonts w:ascii="Trebuchet MS" w:hAnsi="Trebuchet MS" w:cs="Times New Roman"/>
          <w:sz w:val="24"/>
          <w:szCs w:val="24"/>
        </w:rPr>
      </w:pPr>
      <w:r w:rsidRPr="00447172">
        <w:rPr>
          <w:rFonts w:ascii="Trebuchet MS" w:hAnsi="Trebuchet MS" w:cs="Times New Roman"/>
          <w:sz w:val="24"/>
          <w:szCs w:val="24"/>
        </w:rPr>
        <w:t xml:space="preserve">Transmit cererile de </w:t>
      </w:r>
      <w:proofErr w:type="spellStart"/>
      <w:r w:rsidRPr="00447172">
        <w:rPr>
          <w:rFonts w:ascii="Trebuchet MS" w:hAnsi="Trebuchet MS" w:cs="Times New Roman"/>
          <w:sz w:val="24"/>
          <w:szCs w:val="24"/>
        </w:rPr>
        <w:t>prefinanțare</w:t>
      </w:r>
      <w:proofErr w:type="spellEnd"/>
      <w:r w:rsidRPr="00447172">
        <w:rPr>
          <w:rFonts w:ascii="Trebuchet MS" w:hAnsi="Trebuchet MS" w:cs="Times New Roman"/>
          <w:sz w:val="24"/>
          <w:szCs w:val="24"/>
        </w:rPr>
        <w:t xml:space="preserve">/plată/rambursare către autoritatea de management prin sistemul </w:t>
      </w:r>
      <w:proofErr w:type="spellStart"/>
      <w:r w:rsidRPr="00447172">
        <w:rPr>
          <w:rFonts w:ascii="Trebuchet MS" w:hAnsi="Trebuchet MS" w:cs="Times New Roman"/>
          <w:sz w:val="24"/>
          <w:szCs w:val="24"/>
        </w:rPr>
        <w:t>MySMIS</w:t>
      </w:r>
      <w:proofErr w:type="spellEnd"/>
      <w:r w:rsidRPr="00447172">
        <w:rPr>
          <w:rFonts w:ascii="Trebuchet MS" w:hAnsi="Trebuchet MS" w:cs="Times New Roman"/>
          <w:sz w:val="24"/>
          <w:szCs w:val="24"/>
        </w:rPr>
        <w:t>, însoțite de documentele justificative necesare conform contractului de finanțare;</w:t>
      </w:r>
    </w:p>
    <w:p w14:paraId="73B27444" w14:textId="77777777" w:rsidR="0087552B" w:rsidRPr="00447172" w:rsidRDefault="1EFFA607" w:rsidP="00B04C99">
      <w:pPr>
        <w:pStyle w:val="ListParagraph"/>
        <w:numPr>
          <w:ilvl w:val="1"/>
          <w:numId w:val="41"/>
        </w:numPr>
        <w:tabs>
          <w:tab w:val="left" w:pos="851"/>
          <w:tab w:val="left" w:pos="993"/>
        </w:tabs>
        <w:spacing w:after="0" w:line="240" w:lineRule="auto"/>
        <w:ind w:left="0" w:firstLine="709"/>
        <w:jc w:val="both"/>
        <w:rPr>
          <w:rFonts w:ascii="Trebuchet MS" w:hAnsi="Trebuchet MS" w:cs="Times New Roman"/>
          <w:sz w:val="24"/>
          <w:szCs w:val="24"/>
        </w:rPr>
      </w:pPr>
      <w:r w:rsidRPr="00447172">
        <w:rPr>
          <w:rFonts w:ascii="Trebuchet MS" w:hAnsi="Trebuchet MS" w:cs="Times New Roman"/>
          <w:sz w:val="24"/>
          <w:szCs w:val="24"/>
        </w:rPr>
        <w:t>Efectuează cheltuielile aferente proiectului, cu respectarea regulilor aplicabile achizițiil</w:t>
      </w:r>
      <w:r w:rsidR="00141BE5" w:rsidRPr="00447172">
        <w:rPr>
          <w:rFonts w:ascii="Trebuchet MS" w:hAnsi="Trebuchet MS" w:cs="Times New Roman"/>
          <w:sz w:val="24"/>
          <w:szCs w:val="24"/>
        </w:rPr>
        <w:t>or publice</w:t>
      </w:r>
      <w:r w:rsidRPr="00447172">
        <w:rPr>
          <w:rFonts w:ascii="Trebuchet MS" w:hAnsi="Trebuchet MS" w:cs="Times New Roman"/>
          <w:sz w:val="24"/>
          <w:szCs w:val="24"/>
        </w:rPr>
        <w:t>, a prevederilor legale și ale contractului de finanțare;</w:t>
      </w:r>
    </w:p>
    <w:p w14:paraId="20233E77" w14:textId="77777777" w:rsidR="0087552B" w:rsidRPr="00447172" w:rsidRDefault="1EFFA607" w:rsidP="00B04C99">
      <w:pPr>
        <w:pStyle w:val="ListParagraph"/>
        <w:numPr>
          <w:ilvl w:val="1"/>
          <w:numId w:val="41"/>
        </w:numPr>
        <w:tabs>
          <w:tab w:val="left" w:pos="851"/>
          <w:tab w:val="left" w:pos="993"/>
        </w:tabs>
        <w:spacing w:after="0" w:line="240" w:lineRule="auto"/>
        <w:ind w:left="0" w:firstLine="709"/>
        <w:jc w:val="both"/>
        <w:rPr>
          <w:rFonts w:ascii="Trebuchet MS" w:hAnsi="Trebuchet MS" w:cs="Times New Roman"/>
          <w:sz w:val="24"/>
          <w:szCs w:val="24"/>
        </w:rPr>
      </w:pPr>
      <w:r w:rsidRPr="00447172">
        <w:rPr>
          <w:rFonts w:ascii="Trebuchet MS" w:hAnsi="Trebuchet MS" w:cs="Times New Roman"/>
          <w:sz w:val="24"/>
          <w:szCs w:val="24"/>
        </w:rPr>
        <w:t xml:space="preserve">Răspund solicitărilor de clarificări primite de la </w:t>
      </w:r>
      <w:r w:rsidR="0089503A" w:rsidRPr="00447172">
        <w:rPr>
          <w:rFonts w:ascii="Trebuchet MS" w:hAnsi="Trebuchet MS" w:cs="Times New Roman"/>
          <w:sz w:val="24"/>
          <w:szCs w:val="24"/>
        </w:rPr>
        <w:t xml:space="preserve">partenerul bancar sau de la autoritatea de management </w:t>
      </w:r>
      <w:r w:rsidRPr="00447172">
        <w:rPr>
          <w:rFonts w:ascii="Trebuchet MS" w:hAnsi="Trebuchet MS" w:cs="Times New Roman"/>
          <w:sz w:val="24"/>
          <w:szCs w:val="24"/>
        </w:rPr>
        <w:t>pri</w:t>
      </w:r>
      <w:r w:rsidR="0089503A" w:rsidRPr="00447172">
        <w:rPr>
          <w:rFonts w:ascii="Trebuchet MS" w:hAnsi="Trebuchet MS" w:cs="Times New Roman"/>
          <w:sz w:val="24"/>
          <w:szCs w:val="24"/>
        </w:rPr>
        <w:t xml:space="preserve">n intermediul sistemului </w:t>
      </w:r>
      <w:proofErr w:type="spellStart"/>
      <w:r w:rsidR="0089503A" w:rsidRPr="00447172">
        <w:rPr>
          <w:rFonts w:ascii="Trebuchet MS" w:hAnsi="Trebuchet MS" w:cs="Times New Roman"/>
          <w:sz w:val="24"/>
          <w:szCs w:val="24"/>
        </w:rPr>
        <w:t>MySMIS</w:t>
      </w:r>
      <w:proofErr w:type="spellEnd"/>
      <w:r w:rsidR="0089503A" w:rsidRPr="00447172">
        <w:rPr>
          <w:rFonts w:ascii="Trebuchet MS" w:hAnsi="Trebuchet MS" w:cs="Times New Roman"/>
          <w:sz w:val="24"/>
          <w:szCs w:val="24"/>
        </w:rPr>
        <w:t>;</w:t>
      </w:r>
    </w:p>
    <w:p w14:paraId="032030BA" w14:textId="77777777" w:rsidR="00584799" w:rsidRPr="00447172" w:rsidRDefault="1EFFA607" w:rsidP="00584799">
      <w:pPr>
        <w:pStyle w:val="ListParagraph"/>
        <w:numPr>
          <w:ilvl w:val="1"/>
          <w:numId w:val="41"/>
        </w:numPr>
        <w:tabs>
          <w:tab w:val="left" w:pos="851"/>
          <w:tab w:val="left" w:pos="993"/>
        </w:tabs>
        <w:spacing w:after="0" w:line="240" w:lineRule="auto"/>
        <w:ind w:left="0" w:firstLine="709"/>
        <w:jc w:val="both"/>
        <w:rPr>
          <w:rFonts w:ascii="Trebuchet MS" w:hAnsi="Trebuchet MS" w:cs="Times New Roman"/>
          <w:sz w:val="24"/>
          <w:szCs w:val="24"/>
        </w:rPr>
      </w:pPr>
      <w:r w:rsidRPr="00447172">
        <w:rPr>
          <w:rFonts w:ascii="Trebuchet MS" w:hAnsi="Trebuchet MS" w:cs="Times New Roman"/>
          <w:sz w:val="24"/>
          <w:szCs w:val="24"/>
        </w:rPr>
        <w:t>În situația nerespectării prevederilor contractuale și/sau legale, la solicitarea autorității de management, r</w:t>
      </w:r>
      <w:r w:rsidR="0089503A" w:rsidRPr="00447172">
        <w:rPr>
          <w:rFonts w:ascii="Trebuchet MS" w:hAnsi="Trebuchet MS" w:cs="Times New Roman"/>
          <w:sz w:val="24"/>
          <w:szCs w:val="24"/>
        </w:rPr>
        <w:t>estituie</w:t>
      </w:r>
      <w:r w:rsidRPr="00447172">
        <w:rPr>
          <w:rFonts w:ascii="Trebuchet MS" w:hAnsi="Trebuchet MS" w:cs="Times New Roman"/>
          <w:sz w:val="24"/>
          <w:szCs w:val="24"/>
        </w:rPr>
        <w:t xml:space="preserve"> sumele </w:t>
      </w:r>
      <w:r w:rsidR="0089503A" w:rsidRPr="00447172">
        <w:rPr>
          <w:rFonts w:ascii="Trebuchet MS" w:hAnsi="Trebuchet MS" w:cs="Times New Roman"/>
          <w:sz w:val="24"/>
          <w:szCs w:val="24"/>
        </w:rPr>
        <w:t>neeligibile în contul MIPE indicat în notificarea aferentă;</w:t>
      </w:r>
    </w:p>
    <w:p w14:paraId="04FA0CB7" w14:textId="77777777" w:rsidR="00141BE5" w:rsidRPr="00447172" w:rsidRDefault="0089503A" w:rsidP="00584799">
      <w:pPr>
        <w:pStyle w:val="ListParagraph"/>
        <w:numPr>
          <w:ilvl w:val="1"/>
          <w:numId w:val="41"/>
        </w:numPr>
        <w:tabs>
          <w:tab w:val="left" w:pos="851"/>
          <w:tab w:val="left" w:pos="993"/>
        </w:tabs>
        <w:spacing w:after="0" w:line="240" w:lineRule="auto"/>
        <w:ind w:left="0" w:firstLine="709"/>
        <w:jc w:val="both"/>
        <w:rPr>
          <w:rFonts w:ascii="Trebuchet MS" w:hAnsi="Trebuchet MS" w:cs="Times New Roman"/>
          <w:sz w:val="24"/>
          <w:szCs w:val="24"/>
        </w:rPr>
      </w:pPr>
      <w:r w:rsidRPr="00447172">
        <w:rPr>
          <w:rFonts w:ascii="Trebuchet MS" w:hAnsi="Trebuchet MS" w:cs="Times New Roman"/>
          <w:sz w:val="24"/>
          <w:szCs w:val="24"/>
        </w:rPr>
        <w:t>Răspund de</w:t>
      </w:r>
      <w:r w:rsidR="1EFFA607" w:rsidRPr="00447172">
        <w:rPr>
          <w:rFonts w:ascii="Trebuchet MS" w:hAnsi="Trebuchet MS" w:cs="Times New Roman"/>
          <w:sz w:val="24"/>
          <w:szCs w:val="24"/>
        </w:rPr>
        <w:t xml:space="preserve"> corectitudinea </w:t>
      </w:r>
      <w:r w:rsidR="002C708F" w:rsidRPr="00447172">
        <w:rPr>
          <w:rFonts w:ascii="Trebuchet MS" w:hAnsi="Trebuchet MS" w:cs="Times New Roman"/>
          <w:sz w:val="24"/>
          <w:szCs w:val="24"/>
        </w:rPr>
        <w:t>ș</w:t>
      </w:r>
      <w:r w:rsidR="1EFFA607" w:rsidRPr="00447172">
        <w:rPr>
          <w:rFonts w:ascii="Trebuchet MS" w:hAnsi="Trebuchet MS" w:cs="Times New Roman"/>
          <w:sz w:val="24"/>
          <w:szCs w:val="24"/>
        </w:rPr>
        <w:t xml:space="preserve">i autenticitatea documentelor </w:t>
      </w:r>
      <w:r w:rsidRPr="00447172">
        <w:rPr>
          <w:rFonts w:ascii="Trebuchet MS" w:hAnsi="Trebuchet MS" w:cs="Times New Roman"/>
          <w:sz w:val="24"/>
          <w:szCs w:val="24"/>
        </w:rPr>
        <w:t>transmise pentru justificarea cheltuielilor decontate în cadrul proiectelor implementate</w:t>
      </w:r>
      <w:r w:rsidR="00B93520" w:rsidRPr="00447172">
        <w:rPr>
          <w:rFonts w:ascii="Trebuchet MS" w:hAnsi="Trebuchet MS" w:cs="Times New Roman"/>
          <w:sz w:val="24"/>
          <w:szCs w:val="24"/>
        </w:rPr>
        <w:t>, conform prev</w:t>
      </w:r>
      <w:r w:rsidR="00D27B32" w:rsidRPr="00447172">
        <w:rPr>
          <w:rFonts w:ascii="Trebuchet MS" w:hAnsi="Trebuchet MS" w:cs="Times New Roman"/>
          <w:sz w:val="24"/>
          <w:szCs w:val="24"/>
        </w:rPr>
        <w:t>e</w:t>
      </w:r>
      <w:r w:rsidR="00B93520" w:rsidRPr="00447172">
        <w:rPr>
          <w:rFonts w:ascii="Trebuchet MS" w:hAnsi="Trebuchet MS" w:cs="Times New Roman"/>
          <w:sz w:val="24"/>
          <w:szCs w:val="24"/>
        </w:rPr>
        <w:t>derilor din contractul de finanțare</w:t>
      </w:r>
      <w:r w:rsidRPr="00447172">
        <w:rPr>
          <w:rFonts w:ascii="Trebuchet MS" w:hAnsi="Trebuchet MS" w:cs="Times New Roman"/>
          <w:sz w:val="24"/>
          <w:szCs w:val="24"/>
        </w:rPr>
        <w:t xml:space="preserve">. </w:t>
      </w:r>
    </w:p>
    <w:p w14:paraId="07C6845B" w14:textId="77777777" w:rsidR="0087552B" w:rsidRPr="00447172" w:rsidRDefault="00561C79" w:rsidP="00B04C99">
      <w:pPr>
        <w:tabs>
          <w:tab w:val="left" w:pos="709"/>
          <w:tab w:val="left" w:pos="851"/>
          <w:tab w:val="left" w:pos="993"/>
        </w:tabs>
        <w:spacing w:after="0" w:line="240" w:lineRule="auto"/>
        <w:jc w:val="both"/>
        <w:rPr>
          <w:rFonts w:ascii="Trebuchet MS" w:hAnsi="Trebuchet MS" w:cs="Times New Roman"/>
          <w:sz w:val="24"/>
          <w:szCs w:val="24"/>
        </w:rPr>
      </w:pPr>
      <w:r w:rsidRPr="00447172">
        <w:rPr>
          <w:rFonts w:ascii="Trebuchet MS" w:hAnsi="Trebuchet MS" w:cs="Times New Roman"/>
          <w:sz w:val="24"/>
          <w:szCs w:val="24"/>
        </w:rPr>
        <w:t xml:space="preserve">         </w:t>
      </w:r>
      <w:r w:rsidR="00EB0520" w:rsidRPr="00447172">
        <w:rPr>
          <w:rFonts w:ascii="Trebuchet MS" w:hAnsi="Trebuchet MS" w:cs="Times New Roman"/>
          <w:sz w:val="24"/>
          <w:szCs w:val="24"/>
        </w:rPr>
        <w:t xml:space="preserve">(4) </w:t>
      </w:r>
      <w:r w:rsidR="008A4092" w:rsidRPr="00447172">
        <w:rPr>
          <w:rFonts w:ascii="Trebuchet MS" w:hAnsi="Trebuchet MS" w:cs="Times New Roman"/>
          <w:sz w:val="24"/>
          <w:szCs w:val="24"/>
        </w:rPr>
        <w:t>Partener</w:t>
      </w:r>
      <w:r w:rsidR="00EB0520" w:rsidRPr="00447172">
        <w:rPr>
          <w:rFonts w:ascii="Trebuchet MS" w:hAnsi="Trebuchet MS" w:cs="Times New Roman"/>
          <w:sz w:val="24"/>
          <w:szCs w:val="24"/>
        </w:rPr>
        <w:t>ii</w:t>
      </w:r>
      <w:r w:rsidR="008A4092" w:rsidRPr="00447172">
        <w:rPr>
          <w:rFonts w:ascii="Trebuchet MS" w:hAnsi="Trebuchet MS" w:cs="Times New Roman"/>
          <w:sz w:val="24"/>
          <w:szCs w:val="24"/>
        </w:rPr>
        <w:t xml:space="preserve"> </w:t>
      </w:r>
      <w:r w:rsidR="00EB0520" w:rsidRPr="00447172">
        <w:rPr>
          <w:rFonts w:ascii="Trebuchet MS" w:hAnsi="Trebuchet MS" w:cs="Times New Roman"/>
          <w:sz w:val="24"/>
          <w:szCs w:val="24"/>
        </w:rPr>
        <w:t>b</w:t>
      </w:r>
      <w:r w:rsidR="008A4092" w:rsidRPr="00447172">
        <w:rPr>
          <w:rFonts w:ascii="Trebuchet MS" w:hAnsi="Trebuchet MS" w:cs="Times New Roman"/>
          <w:sz w:val="24"/>
          <w:szCs w:val="24"/>
        </w:rPr>
        <w:t>ancar</w:t>
      </w:r>
      <w:r w:rsidR="00EB0520" w:rsidRPr="00447172">
        <w:rPr>
          <w:rFonts w:ascii="Trebuchet MS" w:hAnsi="Trebuchet MS" w:cs="Times New Roman"/>
          <w:sz w:val="24"/>
          <w:szCs w:val="24"/>
        </w:rPr>
        <w:t xml:space="preserve">i definiți la </w:t>
      </w:r>
      <w:r w:rsidR="00BB15F3" w:rsidRPr="00447172">
        <w:rPr>
          <w:rFonts w:ascii="Trebuchet MS" w:hAnsi="Trebuchet MS" w:cs="Times New Roman"/>
          <w:sz w:val="24"/>
          <w:szCs w:val="24"/>
        </w:rPr>
        <w:t>a</w:t>
      </w:r>
      <w:r w:rsidR="00EB0520" w:rsidRPr="00447172">
        <w:rPr>
          <w:rFonts w:ascii="Trebuchet MS" w:hAnsi="Trebuchet MS" w:cs="Times New Roman"/>
          <w:sz w:val="24"/>
          <w:szCs w:val="24"/>
        </w:rPr>
        <w:t>rt. 2</w:t>
      </w:r>
      <w:r w:rsidR="00CD190F" w:rsidRPr="00447172">
        <w:rPr>
          <w:rFonts w:ascii="Trebuchet MS" w:hAnsi="Trebuchet MS" w:cs="Times New Roman"/>
          <w:sz w:val="24"/>
          <w:szCs w:val="24"/>
        </w:rPr>
        <w:t xml:space="preserve"> </w:t>
      </w:r>
      <w:r w:rsidR="00EB0520" w:rsidRPr="00447172">
        <w:rPr>
          <w:rFonts w:ascii="Trebuchet MS" w:hAnsi="Trebuchet MS" w:cs="Times New Roman"/>
          <w:sz w:val="24"/>
          <w:szCs w:val="24"/>
        </w:rPr>
        <w:t>au următoarele responsabilități</w:t>
      </w:r>
      <w:r w:rsidR="0087552B" w:rsidRPr="00447172">
        <w:rPr>
          <w:rFonts w:ascii="Trebuchet MS" w:hAnsi="Trebuchet MS" w:cs="Times New Roman"/>
          <w:sz w:val="24"/>
          <w:szCs w:val="24"/>
        </w:rPr>
        <w:t>:</w:t>
      </w:r>
    </w:p>
    <w:p w14:paraId="65D0402F" w14:textId="77777777" w:rsidR="0087552B" w:rsidRPr="00447172" w:rsidRDefault="00EB0520" w:rsidP="00CD190F">
      <w:pPr>
        <w:pStyle w:val="ListParagraph"/>
        <w:numPr>
          <w:ilvl w:val="0"/>
          <w:numId w:val="43"/>
        </w:numPr>
        <w:tabs>
          <w:tab w:val="left" w:pos="993"/>
        </w:tabs>
        <w:spacing w:after="0" w:line="240" w:lineRule="auto"/>
        <w:ind w:left="0" w:firstLine="709"/>
        <w:jc w:val="both"/>
        <w:rPr>
          <w:rFonts w:ascii="Trebuchet MS" w:hAnsi="Trebuchet MS" w:cs="Times New Roman"/>
          <w:sz w:val="24"/>
          <w:szCs w:val="24"/>
        </w:rPr>
      </w:pPr>
      <w:r w:rsidRPr="00447172">
        <w:rPr>
          <w:rFonts w:ascii="Trebuchet MS" w:hAnsi="Trebuchet MS" w:cs="Times New Roman"/>
          <w:sz w:val="24"/>
          <w:szCs w:val="24"/>
        </w:rPr>
        <w:t>Nominalizează</w:t>
      </w:r>
      <w:r w:rsidR="0087552B" w:rsidRPr="00447172">
        <w:rPr>
          <w:rFonts w:ascii="Trebuchet MS" w:hAnsi="Trebuchet MS" w:cs="Times New Roman"/>
          <w:sz w:val="24"/>
          <w:szCs w:val="24"/>
        </w:rPr>
        <w:t xml:space="preserve"> o echipă de implementare din partea </w:t>
      </w:r>
      <w:r w:rsidR="009E6C2A" w:rsidRPr="00447172">
        <w:rPr>
          <w:rFonts w:ascii="Trebuchet MS" w:hAnsi="Trebuchet MS" w:cs="Times New Roman"/>
          <w:sz w:val="24"/>
          <w:szCs w:val="24"/>
        </w:rPr>
        <w:t>partenerului bancar</w:t>
      </w:r>
      <w:r w:rsidR="0087552B" w:rsidRPr="00447172">
        <w:rPr>
          <w:rFonts w:ascii="Trebuchet MS" w:hAnsi="Trebuchet MS" w:cs="Times New Roman"/>
          <w:sz w:val="24"/>
          <w:szCs w:val="24"/>
        </w:rPr>
        <w:t xml:space="preserve">, care va cuprinde cel puțin: un coordonator responsabil pentru </w:t>
      </w:r>
      <w:r w:rsidR="0089503A" w:rsidRPr="00447172">
        <w:rPr>
          <w:rFonts w:ascii="Trebuchet MS" w:hAnsi="Trebuchet MS" w:cs="Times New Roman"/>
          <w:sz w:val="24"/>
          <w:szCs w:val="24"/>
        </w:rPr>
        <w:t xml:space="preserve">gestionarea operativă </w:t>
      </w:r>
      <w:r w:rsidR="0089503A" w:rsidRPr="00447172">
        <w:rPr>
          <w:rFonts w:ascii="Trebuchet MS" w:hAnsi="Trebuchet MS" w:cs="Times New Roman"/>
          <w:sz w:val="24"/>
          <w:szCs w:val="24"/>
        </w:rPr>
        <w:lastRenderedPageBreak/>
        <w:t>a relației</w:t>
      </w:r>
      <w:r w:rsidR="0087552B" w:rsidRPr="00447172">
        <w:rPr>
          <w:rFonts w:ascii="Trebuchet MS" w:hAnsi="Trebuchet MS" w:cs="Times New Roman"/>
          <w:sz w:val="24"/>
          <w:szCs w:val="24"/>
        </w:rPr>
        <w:t xml:space="preserve"> cu </w:t>
      </w:r>
      <w:r w:rsidRPr="00447172">
        <w:rPr>
          <w:rFonts w:ascii="Trebuchet MS" w:hAnsi="Trebuchet MS" w:cs="Times New Roman"/>
          <w:sz w:val="24"/>
          <w:szCs w:val="24"/>
        </w:rPr>
        <w:t>autoritatea de management</w:t>
      </w:r>
      <w:r w:rsidR="0087552B" w:rsidRPr="00447172">
        <w:rPr>
          <w:rFonts w:ascii="Trebuchet MS" w:hAnsi="Trebuchet MS" w:cs="Times New Roman"/>
          <w:sz w:val="24"/>
          <w:szCs w:val="24"/>
        </w:rPr>
        <w:t xml:space="preserve"> </w:t>
      </w:r>
      <w:r w:rsidRPr="00447172">
        <w:rPr>
          <w:rFonts w:ascii="Trebuchet MS" w:hAnsi="Trebuchet MS" w:cs="Times New Roman"/>
          <w:sz w:val="24"/>
          <w:szCs w:val="24"/>
        </w:rPr>
        <w:t>și</w:t>
      </w:r>
      <w:r w:rsidR="0087552B" w:rsidRPr="00447172">
        <w:rPr>
          <w:rFonts w:ascii="Trebuchet MS" w:hAnsi="Trebuchet MS" w:cs="Times New Roman"/>
          <w:sz w:val="24"/>
          <w:szCs w:val="24"/>
        </w:rPr>
        <w:t xml:space="preserve"> o echipă de </w:t>
      </w:r>
      <w:r w:rsidR="009E6C2A" w:rsidRPr="00447172">
        <w:rPr>
          <w:rFonts w:ascii="Trebuchet MS" w:hAnsi="Trebuchet MS" w:cs="Times New Roman"/>
          <w:sz w:val="24"/>
          <w:szCs w:val="24"/>
        </w:rPr>
        <w:t xml:space="preserve">angajați ai partenerului bancar </w:t>
      </w:r>
      <w:r w:rsidR="0087552B" w:rsidRPr="00447172">
        <w:rPr>
          <w:rFonts w:ascii="Trebuchet MS" w:hAnsi="Trebuchet MS" w:cs="Times New Roman"/>
          <w:sz w:val="24"/>
          <w:szCs w:val="24"/>
        </w:rPr>
        <w:t>pentru participarea la activitățile de verificare;</w:t>
      </w:r>
    </w:p>
    <w:p w14:paraId="013B314F" w14:textId="77777777" w:rsidR="00833FD8" w:rsidRPr="00447172" w:rsidRDefault="00786635" w:rsidP="00CD190F">
      <w:pPr>
        <w:pStyle w:val="ListParagraph"/>
        <w:numPr>
          <w:ilvl w:val="0"/>
          <w:numId w:val="43"/>
        </w:numPr>
        <w:tabs>
          <w:tab w:val="left" w:pos="993"/>
        </w:tabs>
        <w:spacing w:after="0" w:line="240" w:lineRule="auto"/>
        <w:ind w:left="0" w:firstLine="709"/>
        <w:jc w:val="both"/>
        <w:rPr>
          <w:rFonts w:ascii="Trebuchet MS" w:hAnsi="Trebuchet MS" w:cs="Times New Roman"/>
          <w:sz w:val="24"/>
          <w:szCs w:val="24"/>
        </w:rPr>
      </w:pPr>
      <w:r w:rsidRPr="00447172">
        <w:rPr>
          <w:rFonts w:ascii="Trebuchet MS" w:hAnsi="Trebuchet MS" w:cs="Times New Roman"/>
          <w:sz w:val="24"/>
          <w:szCs w:val="24"/>
        </w:rPr>
        <w:t>Efectuează încasările și plățile</w:t>
      </w:r>
      <w:r w:rsidR="00833FD8" w:rsidRPr="00447172">
        <w:rPr>
          <w:rFonts w:ascii="Trebuchet MS" w:hAnsi="Trebuchet MS" w:cs="Times New Roman"/>
          <w:sz w:val="24"/>
          <w:szCs w:val="24"/>
        </w:rPr>
        <w:t xml:space="preserve"> conform fluxului financiar din prezenta o</w:t>
      </w:r>
      <w:r w:rsidR="00871239" w:rsidRPr="00447172">
        <w:rPr>
          <w:rFonts w:ascii="Trebuchet MS" w:hAnsi="Trebuchet MS" w:cs="Times New Roman"/>
          <w:sz w:val="24"/>
          <w:szCs w:val="24"/>
        </w:rPr>
        <w:t>rdonanț</w:t>
      </w:r>
      <w:r w:rsidRPr="00447172">
        <w:rPr>
          <w:rFonts w:ascii="Trebuchet MS" w:hAnsi="Trebuchet MS" w:cs="Times New Roman"/>
          <w:sz w:val="24"/>
          <w:szCs w:val="24"/>
        </w:rPr>
        <w:t>ă</w:t>
      </w:r>
      <w:r w:rsidR="008304C2" w:rsidRPr="00447172">
        <w:rPr>
          <w:rFonts w:ascii="Trebuchet MS" w:hAnsi="Trebuchet MS" w:cs="Times New Roman"/>
          <w:sz w:val="24"/>
          <w:szCs w:val="24"/>
        </w:rPr>
        <w:t xml:space="preserve"> de urgență</w:t>
      </w:r>
      <w:r w:rsidRPr="00447172">
        <w:rPr>
          <w:rFonts w:ascii="Trebuchet MS" w:hAnsi="Trebuchet MS" w:cs="Times New Roman"/>
          <w:sz w:val="24"/>
          <w:szCs w:val="24"/>
        </w:rPr>
        <w:t>;</w:t>
      </w:r>
    </w:p>
    <w:p w14:paraId="56DF554D" w14:textId="77777777" w:rsidR="00833FD8" w:rsidRPr="00447172" w:rsidRDefault="00833FD8" w:rsidP="00CD190F">
      <w:pPr>
        <w:pStyle w:val="ListParagraph"/>
        <w:numPr>
          <w:ilvl w:val="0"/>
          <w:numId w:val="43"/>
        </w:numPr>
        <w:tabs>
          <w:tab w:val="left" w:pos="993"/>
        </w:tabs>
        <w:spacing w:after="0" w:line="240" w:lineRule="auto"/>
        <w:ind w:left="0" w:firstLine="709"/>
        <w:jc w:val="both"/>
        <w:rPr>
          <w:rFonts w:ascii="Trebuchet MS" w:hAnsi="Trebuchet MS" w:cs="Times New Roman"/>
          <w:sz w:val="24"/>
          <w:szCs w:val="24"/>
        </w:rPr>
      </w:pPr>
      <w:r w:rsidRPr="00447172">
        <w:rPr>
          <w:rFonts w:ascii="Trebuchet MS" w:hAnsi="Trebuchet MS" w:cs="Times New Roman"/>
          <w:sz w:val="24"/>
          <w:szCs w:val="24"/>
        </w:rPr>
        <w:t>Utilizeaz</w:t>
      </w:r>
      <w:r w:rsidR="006A43E4" w:rsidRPr="00447172">
        <w:rPr>
          <w:rFonts w:ascii="Trebuchet MS" w:hAnsi="Trebuchet MS" w:cs="Times New Roman"/>
          <w:sz w:val="24"/>
          <w:szCs w:val="24"/>
        </w:rPr>
        <w:t>ă</w:t>
      </w:r>
      <w:r w:rsidRPr="00447172">
        <w:rPr>
          <w:rFonts w:ascii="Trebuchet MS" w:hAnsi="Trebuchet MS" w:cs="Times New Roman"/>
          <w:sz w:val="24"/>
          <w:szCs w:val="24"/>
        </w:rPr>
        <w:t xml:space="preserve"> sumele </w:t>
      </w:r>
      <w:r w:rsidR="006A43E4" w:rsidRPr="00447172">
        <w:rPr>
          <w:rFonts w:ascii="Trebuchet MS" w:hAnsi="Trebuchet MS" w:cs="Times New Roman"/>
          <w:sz w:val="24"/>
          <w:szCs w:val="24"/>
        </w:rPr>
        <w:t>încasate</w:t>
      </w:r>
      <w:r w:rsidRPr="00447172">
        <w:rPr>
          <w:rFonts w:ascii="Trebuchet MS" w:hAnsi="Trebuchet MS" w:cs="Times New Roman"/>
          <w:sz w:val="24"/>
          <w:szCs w:val="24"/>
        </w:rPr>
        <w:t xml:space="preserve"> </w:t>
      </w:r>
      <w:r w:rsidR="00EE458E" w:rsidRPr="00447172">
        <w:rPr>
          <w:rFonts w:ascii="Trebuchet MS" w:hAnsi="Trebuchet MS" w:cs="Times New Roman"/>
          <w:sz w:val="24"/>
          <w:szCs w:val="24"/>
        </w:rPr>
        <w:t xml:space="preserve">de la </w:t>
      </w:r>
      <w:r w:rsidR="006A43E4" w:rsidRPr="00447172">
        <w:rPr>
          <w:rFonts w:ascii="Trebuchet MS" w:hAnsi="Trebuchet MS" w:cs="Times New Roman"/>
          <w:sz w:val="24"/>
          <w:szCs w:val="24"/>
        </w:rPr>
        <w:t>autoritatea de management</w:t>
      </w:r>
      <w:r w:rsidR="00EE458E" w:rsidRPr="00447172">
        <w:rPr>
          <w:rFonts w:ascii="Trebuchet MS" w:hAnsi="Trebuchet MS" w:cs="Times New Roman"/>
          <w:sz w:val="24"/>
          <w:szCs w:val="24"/>
        </w:rPr>
        <w:t xml:space="preserve"> strict</w:t>
      </w:r>
      <w:r w:rsidR="00625A22" w:rsidRPr="00447172">
        <w:rPr>
          <w:rFonts w:ascii="Trebuchet MS" w:hAnsi="Trebuchet MS" w:cs="Times New Roman"/>
          <w:sz w:val="24"/>
          <w:szCs w:val="24"/>
        </w:rPr>
        <w:t xml:space="preserve"> în </w:t>
      </w:r>
      <w:r w:rsidR="00EE458E" w:rsidRPr="00447172">
        <w:rPr>
          <w:rFonts w:ascii="Trebuchet MS" w:hAnsi="Trebuchet MS" w:cs="Times New Roman"/>
          <w:sz w:val="24"/>
          <w:szCs w:val="24"/>
        </w:rPr>
        <w:t>scopul</w:t>
      </w:r>
      <w:r w:rsidR="00625A22" w:rsidRPr="00447172">
        <w:rPr>
          <w:rFonts w:ascii="Trebuchet MS" w:hAnsi="Trebuchet MS" w:cs="Times New Roman"/>
          <w:sz w:val="24"/>
          <w:szCs w:val="24"/>
        </w:rPr>
        <w:t xml:space="preserve"> </w:t>
      </w:r>
      <w:r w:rsidR="00EE458E" w:rsidRPr="00447172">
        <w:rPr>
          <w:rFonts w:ascii="Trebuchet MS" w:hAnsi="Trebuchet MS" w:cs="Times New Roman"/>
          <w:sz w:val="24"/>
          <w:szCs w:val="24"/>
        </w:rPr>
        <w:t xml:space="preserve">pentru care </w:t>
      </w:r>
      <w:r w:rsidR="006A43E4" w:rsidRPr="00447172">
        <w:rPr>
          <w:rFonts w:ascii="Trebuchet MS" w:hAnsi="Trebuchet MS" w:cs="Times New Roman"/>
          <w:sz w:val="24"/>
          <w:szCs w:val="24"/>
        </w:rPr>
        <w:t xml:space="preserve">acestea </w:t>
      </w:r>
      <w:r w:rsidR="00EE458E" w:rsidRPr="00447172">
        <w:rPr>
          <w:rFonts w:ascii="Trebuchet MS" w:hAnsi="Trebuchet MS" w:cs="Times New Roman"/>
          <w:sz w:val="24"/>
          <w:szCs w:val="24"/>
        </w:rPr>
        <w:t>au fost transferate</w:t>
      </w:r>
      <w:r w:rsidR="006A43E4" w:rsidRPr="00447172">
        <w:rPr>
          <w:rFonts w:ascii="Trebuchet MS" w:hAnsi="Trebuchet MS" w:cs="Times New Roman"/>
          <w:sz w:val="24"/>
          <w:szCs w:val="24"/>
        </w:rPr>
        <w:t>;</w:t>
      </w:r>
    </w:p>
    <w:p w14:paraId="50D84E41" w14:textId="77777777" w:rsidR="009003D8" w:rsidRPr="00447172" w:rsidRDefault="00CF4AB2" w:rsidP="00FB7520">
      <w:pPr>
        <w:pStyle w:val="ListParagraph"/>
        <w:numPr>
          <w:ilvl w:val="0"/>
          <w:numId w:val="43"/>
        </w:numPr>
        <w:tabs>
          <w:tab w:val="left" w:pos="993"/>
        </w:tabs>
        <w:spacing w:after="0" w:line="240" w:lineRule="auto"/>
        <w:ind w:left="0" w:firstLine="709"/>
        <w:jc w:val="both"/>
        <w:rPr>
          <w:rFonts w:ascii="Trebuchet MS" w:hAnsi="Trebuchet MS" w:cs="Times New Roman"/>
          <w:sz w:val="24"/>
          <w:szCs w:val="24"/>
        </w:rPr>
      </w:pPr>
      <w:r w:rsidRPr="00447172">
        <w:rPr>
          <w:rFonts w:ascii="Trebuchet MS" w:hAnsi="Trebuchet MS" w:cs="Times New Roman"/>
          <w:sz w:val="24"/>
          <w:szCs w:val="24"/>
        </w:rPr>
        <w:t xml:space="preserve">Prin </w:t>
      </w:r>
      <w:r w:rsidR="009E6C2A" w:rsidRPr="00447172">
        <w:rPr>
          <w:rFonts w:ascii="Trebuchet MS" w:hAnsi="Trebuchet MS" w:cs="Times New Roman"/>
          <w:sz w:val="24"/>
          <w:szCs w:val="24"/>
        </w:rPr>
        <w:t>angajații</w:t>
      </w:r>
      <w:r w:rsidR="00F52E2B" w:rsidRPr="00447172">
        <w:rPr>
          <w:rFonts w:ascii="Trebuchet MS" w:hAnsi="Trebuchet MS" w:cs="Times New Roman"/>
          <w:sz w:val="24"/>
          <w:szCs w:val="24"/>
        </w:rPr>
        <w:t xml:space="preserve"> desemnați în cadrul echipei de implementare</w:t>
      </w:r>
      <w:r w:rsidRPr="00447172">
        <w:rPr>
          <w:rFonts w:ascii="Trebuchet MS" w:hAnsi="Trebuchet MS" w:cs="Times New Roman"/>
          <w:sz w:val="24"/>
          <w:szCs w:val="24"/>
        </w:rPr>
        <w:t>, v</w:t>
      </w:r>
      <w:r w:rsidR="0087552B" w:rsidRPr="00447172">
        <w:rPr>
          <w:rFonts w:ascii="Trebuchet MS" w:hAnsi="Trebuchet MS" w:cs="Times New Roman"/>
          <w:sz w:val="24"/>
          <w:szCs w:val="24"/>
        </w:rPr>
        <w:t xml:space="preserve">izualizează cererile de </w:t>
      </w:r>
      <w:proofErr w:type="spellStart"/>
      <w:r w:rsidR="0087552B" w:rsidRPr="00447172">
        <w:rPr>
          <w:rFonts w:ascii="Trebuchet MS" w:hAnsi="Trebuchet MS" w:cs="Times New Roman"/>
          <w:sz w:val="24"/>
          <w:szCs w:val="24"/>
        </w:rPr>
        <w:t>prefinanțare</w:t>
      </w:r>
      <w:proofErr w:type="spellEnd"/>
      <w:r w:rsidR="0087552B" w:rsidRPr="00447172">
        <w:rPr>
          <w:rFonts w:ascii="Trebuchet MS" w:hAnsi="Trebuchet MS" w:cs="Times New Roman"/>
          <w:sz w:val="24"/>
          <w:szCs w:val="24"/>
        </w:rPr>
        <w:t xml:space="preserve">, de plată sau de rambursare depuse de beneficiari în </w:t>
      </w:r>
      <w:r w:rsidR="006A43E4" w:rsidRPr="00447172">
        <w:rPr>
          <w:rFonts w:ascii="Trebuchet MS" w:hAnsi="Trebuchet MS" w:cs="Times New Roman"/>
          <w:sz w:val="24"/>
          <w:szCs w:val="24"/>
        </w:rPr>
        <w:t xml:space="preserve">sistemul </w:t>
      </w:r>
      <w:proofErr w:type="spellStart"/>
      <w:r w:rsidR="0087552B" w:rsidRPr="00447172">
        <w:rPr>
          <w:rFonts w:ascii="Trebuchet MS" w:hAnsi="Trebuchet MS" w:cs="Times New Roman"/>
          <w:sz w:val="24"/>
          <w:szCs w:val="24"/>
        </w:rPr>
        <w:t>MySMIS</w:t>
      </w:r>
      <w:proofErr w:type="spellEnd"/>
      <w:r w:rsidR="0087552B" w:rsidRPr="00447172">
        <w:rPr>
          <w:rFonts w:ascii="Trebuchet MS" w:hAnsi="Trebuchet MS" w:cs="Times New Roman"/>
          <w:sz w:val="24"/>
          <w:szCs w:val="24"/>
        </w:rPr>
        <w:t>, însoțite de documente justificative;</w:t>
      </w:r>
    </w:p>
    <w:p w14:paraId="153EEC68" w14:textId="77777777" w:rsidR="005F4124" w:rsidRPr="00447172" w:rsidRDefault="005F4124" w:rsidP="00FB7520">
      <w:pPr>
        <w:pStyle w:val="ListParagraph"/>
        <w:numPr>
          <w:ilvl w:val="0"/>
          <w:numId w:val="43"/>
        </w:numPr>
        <w:tabs>
          <w:tab w:val="left" w:pos="993"/>
        </w:tabs>
        <w:spacing w:after="0" w:line="240" w:lineRule="auto"/>
        <w:ind w:left="0" w:firstLine="709"/>
        <w:jc w:val="both"/>
        <w:rPr>
          <w:rFonts w:ascii="Trebuchet MS" w:hAnsi="Trebuchet MS" w:cs="Times New Roman"/>
          <w:sz w:val="24"/>
          <w:szCs w:val="24"/>
        </w:rPr>
      </w:pPr>
      <w:r w:rsidRPr="00447172">
        <w:rPr>
          <w:rFonts w:ascii="Trebuchet MS" w:hAnsi="Trebuchet MS" w:cs="Times New Roman"/>
          <w:sz w:val="24"/>
          <w:szCs w:val="24"/>
        </w:rPr>
        <w:t xml:space="preserve">Prin </w:t>
      </w:r>
      <w:r w:rsidR="009E6C2A" w:rsidRPr="00447172">
        <w:rPr>
          <w:rFonts w:ascii="Trebuchet MS" w:hAnsi="Trebuchet MS" w:cs="Times New Roman"/>
          <w:sz w:val="24"/>
          <w:szCs w:val="24"/>
        </w:rPr>
        <w:t>angajații</w:t>
      </w:r>
      <w:r w:rsidRPr="00447172">
        <w:rPr>
          <w:rFonts w:ascii="Trebuchet MS" w:hAnsi="Trebuchet MS" w:cs="Times New Roman"/>
          <w:sz w:val="24"/>
          <w:szCs w:val="24"/>
        </w:rPr>
        <w:t xml:space="preserve"> desemnați în cadrul echipei de implementare, transmit beneficiarilor solicitările de clarificări prin intermediul </w:t>
      </w:r>
      <w:proofErr w:type="spellStart"/>
      <w:r w:rsidRPr="00447172">
        <w:rPr>
          <w:rFonts w:ascii="Trebuchet MS" w:hAnsi="Trebuchet MS" w:cs="Times New Roman"/>
          <w:sz w:val="24"/>
          <w:szCs w:val="24"/>
        </w:rPr>
        <w:t>MySMIS</w:t>
      </w:r>
      <w:proofErr w:type="spellEnd"/>
      <w:r w:rsidRPr="00447172">
        <w:rPr>
          <w:rFonts w:ascii="Trebuchet MS" w:hAnsi="Trebuchet MS" w:cs="Times New Roman"/>
          <w:sz w:val="24"/>
          <w:szCs w:val="24"/>
        </w:rPr>
        <w:t>, dacă este cazul;</w:t>
      </w:r>
    </w:p>
    <w:p w14:paraId="2A000EA0" w14:textId="77777777" w:rsidR="00DD2D3F" w:rsidRPr="00447172" w:rsidRDefault="1EFFA607" w:rsidP="00FB7520">
      <w:pPr>
        <w:pStyle w:val="ListParagraph"/>
        <w:numPr>
          <w:ilvl w:val="0"/>
          <w:numId w:val="43"/>
        </w:numPr>
        <w:tabs>
          <w:tab w:val="left" w:pos="993"/>
        </w:tabs>
        <w:spacing w:after="0" w:line="240" w:lineRule="auto"/>
        <w:ind w:left="0" w:firstLine="709"/>
        <w:jc w:val="both"/>
        <w:rPr>
          <w:rFonts w:ascii="Trebuchet MS" w:hAnsi="Trebuchet MS" w:cs="Times New Roman"/>
          <w:sz w:val="24"/>
          <w:szCs w:val="24"/>
        </w:rPr>
      </w:pPr>
      <w:r w:rsidRPr="00447172">
        <w:rPr>
          <w:rFonts w:ascii="Trebuchet MS" w:hAnsi="Trebuchet MS" w:cs="Times New Roman"/>
          <w:sz w:val="24"/>
          <w:szCs w:val="24"/>
        </w:rPr>
        <w:t xml:space="preserve">Prin </w:t>
      </w:r>
      <w:r w:rsidR="009E6C2A" w:rsidRPr="00447172">
        <w:rPr>
          <w:rFonts w:ascii="Trebuchet MS" w:hAnsi="Trebuchet MS" w:cs="Times New Roman"/>
          <w:sz w:val="24"/>
          <w:szCs w:val="24"/>
        </w:rPr>
        <w:t>angajații</w:t>
      </w:r>
      <w:r w:rsidRPr="00447172">
        <w:rPr>
          <w:rFonts w:ascii="Trebuchet MS" w:hAnsi="Trebuchet MS" w:cs="Times New Roman"/>
          <w:sz w:val="24"/>
          <w:szCs w:val="24"/>
        </w:rPr>
        <w:t xml:space="preserve"> </w:t>
      </w:r>
      <w:r w:rsidR="00F52E2B" w:rsidRPr="00447172">
        <w:rPr>
          <w:rFonts w:ascii="Trebuchet MS" w:hAnsi="Trebuchet MS" w:cs="Times New Roman"/>
          <w:sz w:val="24"/>
          <w:szCs w:val="24"/>
        </w:rPr>
        <w:t xml:space="preserve">desemnați în cadrul echipei de implementare, </w:t>
      </w:r>
      <w:r w:rsidR="00886A39" w:rsidRPr="00447172">
        <w:rPr>
          <w:rFonts w:ascii="Trebuchet MS" w:hAnsi="Trebuchet MS" w:cs="Times New Roman"/>
          <w:sz w:val="24"/>
          <w:szCs w:val="24"/>
        </w:rPr>
        <w:t xml:space="preserve">efectuează </w:t>
      </w:r>
      <w:r w:rsidR="00F52E2B" w:rsidRPr="00447172">
        <w:rPr>
          <w:rFonts w:ascii="Trebuchet MS" w:hAnsi="Trebuchet MS" w:cs="Times New Roman"/>
          <w:sz w:val="24"/>
          <w:szCs w:val="24"/>
        </w:rPr>
        <w:t>verifică</w:t>
      </w:r>
      <w:r w:rsidR="00886A39" w:rsidRPr="00447172">
        <w:rPr>
          <w:rFonts w:ascii="Trebuchet MS" w:hAnsi="Trebuchet MS" w:cs="Times New Roman"/>
          <w:sz w:val="24"/>
          <w:szCs w:val="24"/>
        </w:rPr>
        <w:t>ri preliminare a</w:t>
      </w:r>
      <w:r w:rsidR="00F52E2B" w:rsidRPr="00447172">
        <w:rPr>
          <w:rFonts w:ascii="Trebuchet MS" w:hAnsi="Trebuchet MS" w:cs="Times New Roman"/>
          <w:sz w:val="24"/>
          <w:szCs w:val="24"/>
        </w:rPr>
        <w:t xml:space="preserve"> documentel</w:t>
      </w:r>
      <w:r w:rsidR="00886A39" w:rsidRPr="00447172">
        <w:rPr>
          <w:rFonts w:ascii="Trebuchet MS" w:hAnsi="Trebuchet MS" w:cs="Times New Roman"/>
          <w:sz w:val="24"/>
          <w:szCs w:val="24"/>
        </w:rPr>
        <w:t>or</w:t>
      </w:r>
      <w:r w:rsidR="00F52E2B" w:rsidRPr="00447172">
        <w:rPr>
          <w:rFonts w:ascii="Trebuchet MS" w:hAnsi="Trebuchet MS" w:cs="Times New Roman"/>
          <w:sz w:val="24"/>
          <w:szCs w:val="24"/>
        </w:rPr>
        <w:t xml:space="preserve"> justificative</w:t>
      </w:r>
      <w:r w:rsidRPr="00447172">
        <w:rPr>
          <w:rFonts w:ascii="Trebuchet MS" w:hAnsi="Trebuchet MS" w:cs="Times New Roman"/>
          <w:sz w:val="24"/>
          <w:szCs w:val="24"/>
        </w:rPr>
        <w:t xml:space="preserve"> și </w:t>
      </w:r>
      <w:r w:rsidR="00F52E2B" w:rsidRPr="00447172">
        <w:rPr>
          <w:rFonts w:ascii="Trebuchet MS" w:hAnsi="Trebuchet MS" w:cs="Times New Roman"/>
          <w:sz w:val="24"/>
          <w:szCs w:val="24"/>
        </w:rPr>
        <w:t>întocmesc</w:t>
      </w:r>
      <w:r w:rsidRPr="00447172">
        <w:rPr>
          <w:rFonts w:ascii="Trebuchet MS" w:hAnsi="Trebuchet MS" w:cs="Times New Roman"/>
          <w:sz w:val="24"/>
          <w:szCs w:val="24"/>
        </w:rPr>
        <w:t xml:space="preserve"> listele de verificare</w:t>
      </w:r>
      <w:r w:rsidR="00886A39" w:rsidRPr="00447172">
        <w:rPr>
          <w:rFonts w:ascii="Trebuchet MS" w:hAnsi="Trebuchet MS" w:cs="Times New Roman"/>
          <w:sz w:val="24"/>
          <w:szCs w:val="24"/>
        </w:rPr>
        <w:t xml:space="preserve"> preliminare</w:t>
      </w:r>
      <w:r w:rsidRPr="00447172">
        <w:rPr>
          <w:rFonts w:ascii="Trebuchet MS" w:hAnsi="Trebuchet MS" w:cs="Times New Roman"/>
          <w:sz w:val="24"/>
          <w:szCs w:val="24"/>
        </w:rPr>
        <w:t xml:space="preserve"> </w:t>
      </w:r>
      <w:r w:rsidR="00F52E2B" w:rsidRPr="00447172">
        <w:rPr>
          <w:rFonts w:ascii="Trebuchet MS" w:hAnsi="Trebuchet MS" w:cs="Times New Roman"/>
          <w:sz w:val="24"/>
          <w:szCs w:val="24"/>
        </w:rPr>
        <w:t xml:space="preserve">a cererilor de </w:t>
      </w:r>
      <w:proofErr w:type="spellStart"/>
      <w:r w:rsidR="00F52E2B" w:rsidRPr="00447172">
        <w:rPr>
          <w:rFonts w:ascii="Trebuchet MS" w:hAnsi="Trebuchet MS" w:cs="Times New Roman"/>
          <w:sz w:val="24"/>
          <w:szCs w:val="24"/>
        </w:rPr>
        <w:t>prefinanțare</w:t>
      </w:r>
      <w:proofErr w:type="spellEnd"/>
      <w:r w:rsidR="00F52E2B" w:rsidRPr="00447172">
        <w:rPr>
          <w:rFonts w:ascii="Trebuchet MS" w:hAnsi="Trebuchet MS" w:cs="Times New Roman"/>
          <w:sz w:val="24"/>
          <w:szCs w:val="24"/>
        </w:rPr>
        <w:t>, pe care le semnează electronic și le transmit prin poșta electronică autorității de management</w:t>
      </w:r>
      <w:r w:rsidR="00DD2D3F" w:rsidRPr="00447172">
        <w:rPr>
          <w:rFonts w:ascii="Trebuchet MS" w:hAnsi="Trebuchet MS" w:cs="Times New Roman"/>
          <w:sz w:val="24"/>
          <w:szCs w:val="24"/>
        </w:rPr>
        <w:t>, în termen de maximum 5 zile lucrătoare de la data notificării de către autoritatea de management privind depunerea cererii</w:t>
      </w:r>
      <w:r w:rsidRPr="00447172">
        <w:rPr>
          <w:rFonts w:ascii="Trebuchet MS" w:hAnsi="Trebuchet MS" w:cs="Times New Roman"/>
          <w:sz w:val="24"/>
          <w:szCs w:val="24"/>
        </w:rPr>
        <w:t>;</w:t>
      </w:r>
    </w:p>
    <w:p w14:paraId="5F3DD67B" w14:textId="77777777" w:rsidR="009144D6" w:rsidRPr="00447172" w:rsidRDefault="00DD2D3F" w:rsidP="00FB7520">
      <w:pPr>
        <w:pStyle w:val="ListParagraph"/>
        <w:numPr>
          <w:ilvl w:val="0"/>
          <w:numId w:val="43"/>
        </w:numPr>
        <w:tabs>
          <w:tab w:val="left" w:pos="993"/>
        </w:tabs>
        <w:spacing w:after="0" w:line="240" w:lineRule="auto"/>
        <w:ind w:left="0" w:firstLine="709"/>
        <w:jc w:val="both"/>
        <w:rPr>
          <w:rFonts w:ascii="Trebuchet MS" w:hAnsi="Trebuchet MS" w:cs="Times New Roman"/>
          <w:sz w:val="24"/>
          <w:szCs w:val="24"/>
        </w:rPr>
      </w:pPr>
      <w:r w:rsidRPr="00447172">
        <w:rPr>
          <w:rFonts w:ascii="Trebuchet MS" w:hAnsi="Trebuchet MS" w:cs="Times New Roman"/>
          <w:sz w:val="24"/>
          <w:szCs w:val="24"/>
        </w:rPr>
        <w:t xml:space="preserve">Prin angajații desemnați în cadrul echipei de implementare, </w:t>
      </w:r>
      <w:r w:rsidR="00886A39" w:rsidRPr="00447172">
        <w:rPr>
          <w:rFonts w:ascii="Trebuchet MS" w:hAnsi="Trebuchet MS" w:cs="Times New Roman"/>
          <w:sz w:val="24"/>
          <w:szCs w:val="24"/>
        </w:rPr>
        <w:t xml:space="preserve">efectuează </w:t>
      </w:r>
      <w:r w:rsidRPr="00447172">
        <w:rPr>
          <w:rFonts w:ascii="Trebuchet MS" w:hAnsi="Trebuchet MS" w:cs="Times New Roman"/>
          <w:sz w:val="24"/>
          <w:szCs w:val="24"/>
        </w:rPr>
        <w:t>verifică</w:t>
      </w:r>
      <w:r w:rsidR="00886A39" w:rsidRPr="00447172">
        <w:rPr>
          <w:rFonts w:ascii="Trebuchet MS" w:hAnsi="Trebuchet MS" w:cs="Times New Roman"/>
          <w:sz w:val="24"/>
          <w:szCs w:val="24"/>
        </w:rPr>
        <w:t>ri preliminare</w:t>
      </w:r>
      <w:r w:rsidRPr="00447172">
        <w:rPr>
          <w:rFonts w:ascii="Trebuchet MS" w:hAnsi="Trebuchet MS" w:cs="Times New Roman"/>
          <w:sz w:val="24"/>
          <w:szCs w:val="24"/>
        </w:rPr>
        <w:t xml:space="preserve"> documentele justificative și întocmesc listele de verificare </w:t>
      </w:r>
      <w:r w:rsidR="00886A39" w:rsidRPr="00447172">
        <w:rPr>
          <w:rFonts w:ascii="Trebuchet MS" w:hAnsi="Trebuchet MS" w:cs="Times New Roman"/>
          <w:sz w:val="24"/>
          <w:szCs w:val="24"/>
        </w:rPr>
        <w:t xml:space="preserve">preliminare </w:t>
      </w:r>
      <w:r w:rsidRPr="00447172">
        <w:rPr>
          <w:rFonts w:ascii="Trebuchet MS" w:hAnsi="Trebuchet MS" w:cs="Times New Roman"/>
          <w:sz w:val="24"/>
          <w:szCs w:val="24"/>
        </w:rPr>
        <w:t>a cererilor de plată sau de rambursare în vederea avizării cheltuielilor, pe care le semnează electronic și le transmit prin poșta electronică autorității de management, în termen de maximum 10 zile lucrătoare de la data notificării de către autoritatea de management privind depunerea cererii</w:t>
      </w:r>
      <w:r w:rsidR="004A789A" w:rsidRPr="00447172">
        <w:rPr>
          <w:rFonts w:ascii="Trebuchet MS" w:hAnsi="Trebuchet MS" w:cs="Times New Roman"/>
          <w:sz w:val="24"/>
          <w:szCs w:val="24"/>
        </w:rPr>
        <w:t>, respectiv de 50 de zile calendaristice în cazul cererilor de rambursare finale</w:t>
      </w:r>
      <w:r w:rsidRPr="00447172">
        <w:rPr>
          <w:rFonts w:ascii="Trebuchet MS" w:hAnsi="Trebuchet MS" w:cs="Times New Roman"/>
          <w:sz w:val="24"/>
          <w:szCs w:val="24"/>
        </w:rPr>
        <w:t xml:space="preserve">; </w:t>
      </w:r>
    </w:p>
    <w:p w14:paraId="625A1C06" w14:textId="77777777" w:rsidR="00E847D3" w:rsidRPr="00447172" w:rsidRDefault="00DD2D3F" w:rsidP="00FB7520">
      <w:pPr>
        <w:pStyle w:val="ListParagraph"/>
        <w:numPr>
          <w:ilvl w:val="0"/>
          <w:numId w:val="43"/>
        </w:numPr>
        <w:tabs>
          <w:tab w:val="left" w:pos="993"/>
        </w:tabs>
        <w:spacing w:after="0" w:line="240" w:lineRule="auto"/>
        <w:ind w:left="0" w:firstLine="709"/>
        <w:jc w:val="both"/>
        <w:rPr>
          <w:rFonts w:ascii="Trebuchet MS" w:hAnsi="Trebuchet MS" w:cs="Times New Roman"/>
          <w:sz w:val="24"/>
          <w:szCs w:val="24"/>
        </w:rPr>
      </w:pPr>
      <w:r w:rsidRPr="00447172">
        <w:rPr>
          <w:rFonts w:ascii="Trebuchet MS" w:hAnsi="Trebuchet MS" w:cs="Times New Roman"/>
          <w:sz w:val="24"/>
          <w:szCs w:val="24"/>
        </w:rPr>
        <w:t>În termen de 7 zile lucrătoare de la data la care dispune de resurse în contul de tranzit</w:t>
      </w:r>
      <w:r w:rsidR="00FB7520" w:rsidRPr="00447172">
        <w:rPr>
          <w:rFonts w:ascii="Trebuchet MS" w:hAnsi="Trebuchet MS" w:cs="Times New Roman"/>
          <w:sz w:val="24"/>
          <w:szCs w:val="24"/>
        </w:rPr>
        <w:t>,</w:t>
      </w:r>
      <w:r w:rsidRPr="00447172">
        <w:rPr>
          <w:rFonts w:ascii="Trebuchet MS" w:hAnsi="Trebuchet MS" w:cs="Times New Roman"/>
          <w:sz w:val="24"/>
          <w:szCs w:val="24"/>
        </w:rPr>
        <w:t xml:space="preserve"> </w:t>
      </w:r>
      <w:r w:rsidR="1EFFA607" w:rsidRPr="00447172">
        <w:rPr>
          <w:rFonts w:ascii="Trebuchet MS" w:hAnsi="Trebuchet MS" w:cs="Times New Roman"/>
          <w:sz w:val="24"/>
          <w:szCs w:val="24"/>
        </w:rPr>
        <w:t>efectuează viramentele către beneficiari conform borderourilor de ordonanțare transmise de autoritatea de management;</w:t>
      </w:r>
    </w:p>
    <w:p w14:paraId="35F20F3C" w14:textId="77777777" w:rsidR="00E847D3" w:rsidRPr="00447172" w:rsidRDefault="1EFFA607" w:rsidP="00FB7520">
      <w:pPr>
        <w:pStyle w:val="ListParagraph"/>
        <w:numPr>
          <w:ilvl w:val="0"/>
          <w:numId w:val="43"/>
        </w:numPr>
        <w:tabs>
          <w:tab w:val="left" w:pos="993"/>
        </w:tabs>
        <w:spacing w:after="0" w:line="240" w:lineRule="auto"/>
        <w:ind w:left="0" w:firstLine="709"/>
        <w:jc w:val="both"/>
        <w:rPr>
          <w:rFonts w:ascii="Trebuchet MS" w:hAnsi="Trebuchet MS" w:cs="Times New Roman"/>
          <w:sz w:val="24"/>
          <w:szCs w:val="24"/>
        </w:rPr>
      </w:pPr>
      <w:r w:rsidRPr="00447172">
        <w:rPr>
          <w:rFonts w:ascii="Trebuchet MS" w:hAnsi="Trebuchet MS" w:cs="Times New Roman"/>
          <w:sz w:val="24"/>
          <w:szCs w:val="24"/>
        </w:rPr>
        <w:t xml:space="preserve">Întocmește și transmite raportări operative lunare asupra situației contului de tranzit și a tranzacțiilor efectuate, respectând structura și conținutul informativ stabilite prin </w:t>
      </w:r>
      <w:r w:rsidR="00C24E80" w:rsidRPr="00447172">
        <w:rPr>
          <w:rFonts w:ascii="Trebuchet MS" w:hAnsi="Trebuchet MS" w:cs="Times New Roman"/>
          <w:sz w:val="24"/>
          <w:szCs w:val="24"/>
        </w:rPr>
        <w:t>contract</w:t>
      </w:r>
      <w:r w:rsidRPr="00447172">
        <w:rPr>
          <w:rFonts w:ascii="Trebuchet MS" w:hAnsi="Trebuchet MS" w:cs="Times New Roman"/>
          <w:sz w:val="24"/>
          <w:szCs w:val="24"/>
        </w:rPr>
        <w:t>;</w:t>
      </w:r>
    </w:p>
    <w:p w14:paraId="223F50B5" w14:textId="77777777" w:rsidR="00E847D3" w:rsidRPr="00447172" w:rsidRDefault="1EFFA607" w:rsidP="00FB7520">
      <w:pPr>
        <w:pStyle w:val="ListParagraph"/>
        <w:numPr>
          <w:ilvl w:val="0"/>
          <w:numId w:val="43"/>
        </w:numPr>
        <w:tabs>
          <w:tab w:val="left" w:pos="993"/>
        </w:tabs>
        <w:spacing w:after="0" w:line="240" w:lineRule="auto"/>
        <w:ind w:left="0" w:firstLine="709"/>
        <w:jc w:val="both"/>
        <w:rPr>
          <w:rFonts w:ascii="Trebuchet MS" w:hAnsi="Trebuchet MS" w:cs="Times New Roman"/>
          <w:sz w:val="24"/>
          <w:szCs w:val="24"/>
        </w:rPr>
      </w:pPr>
      <w:r w:rsidRPr="00447172">
        <w:rPr>
          <w:rFonts w:ascii="Trebuchet MS" w:hAnsi="Trebuchet MS" w:cs="Times New Roman"/>
          <w:sz w:val="24"/>
          <w:szCs w:val="24"/>
        </w:rPr>
        <w:t xml:space="preserve">Acordă beneficiarilor, la solicitarea acestora și cu respectarea regulilor proprii de creditare, finanțări sub formă de credite-punte, instrumente de garantare a </w:t>
      </w:r>
      <w:proofErr w:type="spellStart"/>
      <w:r w:rsidRPr="00447172">
        <w:rPr>
          <w:rFonts w:ascii="Trebuchet MS" w:hAnsi="Trebuchet MS" w:cs="Times New Roman"/>
          <w:sz w:val="24"/>
          <w:szCs w:val="24"/>
        </w:rPr>
        <w:t>prefinanțării</w:t>
      </w:r>
      <w:proofErr w:type="spellEnd"/>
      <w:r w:rsidRPr="00447172">
        <w:rPr>
          <w:rFonts w:ascii="Trebuchet MS" w:hAnsi="Trebuchet MS" w:cs="Times New Roman"/>
          <w:sz w:val="24"/>
          <w:szCs w:val="24"/>
        </w:rPr>
        <w:t xml:space="preserve"> și alte produse de creditare relevante, cu respectarea unor condiții și plafoane agreate în urma procedurii de selecție a partenerilor bancari;</w:t>
      </w:r>
    </w:p>
    <w:p w14:paraId="7207F669" w14:textId="77777777" w:rsidR="002D1EA3" w:rsidRPr="00447172" w:rsidRDefault="1EFFA607" w:rsidP="00FB7520">
      <w:pPr>
        <w:pStyle w:val="ListParagraph"/>
        <w:numPr>
          <w:ilvl w:val="0"/>
          <w:numId w:val="43"/>
        </w:numPr>
        <w:tabs>
          <w:tab w:val="left" w:pos="993"/>
        </w:tabs>
        <w:spacing w:after="0" w:line="240" w:lineRule="auto"/>
        <w:ind w:left="0" w:firstLine="709"/>
        <w:jc w:val="both"/>
        <w:rPr>
          <w:rFonts w:ascii="Trebuchet MS" w:hAnsi="Trebuchet MS" w:cs="Times New Roman"/>
          <w:sz w:val="24"/>
          <w:szCs w:val="24"/>
        </w:rPr>
      </w:pPr>
      <w:r w:rsidRPr="00447172">
        <w:rPr>
          <w:rFonts w:ascii="Trebuchet MS" w:hAnsi="Trebuchet MS" w:cs="Times New Roman"/>
          <w:sz w:val="24"/>
          <w:szCs w:val="24"/>
        </w:rPr>
        <w:t xml:space="preserve">Prin </w:t>
      </w:r>
      <w:r w:rsidR="001C19ED" w:rsidRPr="00447172">
        <w:rPr>
          <w:rFonts w:ascii="Trebuchet MS" w:hAnsi="Trebuchet MS" w:cs="Times New Roman"/>
          <w:sz w:val="24"/>
          <w:szCs w:val="24"/>
        </w:rPr>
        <w:t>angajații</w:t>
      </w:r>
      <w:r w:rsidRPr="00447172">
        <w:rPr>
          <w:rFonts w:ascii="Trebuchet MS" w:hAnsi="Trebuchet MS" w:cs="Times New Roman"/>
          <w:sz w:val="24"/>
          <w:szCs w:val="24"/>
        </w:rPr>
        <w:t xml:space="preserve"> </w:t>
      </w:r>
      <w:r w:rsidR="005F4124" w:rsidRPr="00447172">
        <w:rPr>
          <w:rFonts w:ascii="Trebuchet MS" w:hAnsi="Trebuchet MS" w:cs="Times New Roman"/>
          <w:sz w:val="24"/>
          <w:szCs w:val="24"/>
        </w:rPr>
        <w:t>desemnați în cadrul echipei de implementare</w:t>
      </w:r>
      <w:r w:rsidRPr="00447172">
        <w:rPr>
          <w:rFonts w:ascii="Trebuchet MS" w:hAnsi="Trebuchet MS" w:cs="Times New Roman"/>
          <w:sz w:val="24"/>
          <w:szCs w:val="24"/>
        </w:rPr>
        <w:t xml:space="preserve">, participă </w:t>
      </w:r>
      <w:r w:rsidR="005F4124" w:rsidRPr="00447172">
        <w:rPr>
          <w:rFonts w:ascii="Trebuchet MS" w:hAnsi="Trebuchet MS" w:cs="Times New Roman"/>
          <w:sz w:val="24"/>
          <w:szCs w:val="24"/>
        </w:rPr>
        <w:t xml:space="preserve">alături de personalul autorității de management </w:t>
      </w:r>
      <w:r w:rsidRPr="00447172">
        <w:rPr>
          <w:rFonts w:ascii="Trebuchet MS" w:hAnsi="Trebuchet MS" w:cs="Times New Roman"/>
          <w:sz w:val="24"/>
          <w:szCs w:val="24"/>
        </w:rPr>
        <w:t xml:space="preserve">la vizitele de verificare efectuate la </w:t>
      </w:r>
      <w:proofErr w:type="spellStart"/>
      <w:r w:rsidRPr="00447172">
        <w:rPr>
          <w:rFonts w:ascii="Trebuchet MS" w:hAnsi="Trebuchet MS" w:cs="Times New Roman"/>
          <w:sz w:val="24"/>
          <w:szCs w:val="24"/>
        </w:rPr>
        <w:t>fa</w:t>
      </w:r>
      <w:r w:rsidR="00605702" w:rsidRPr="00447172">
        <w:rPr>
          <w:rFonts w:ascii="Trebuchet MS" w:hAnsi="Trebuchet MS" w:cs="Times New Roman"/>
          <w:sz w:val="24"/>
          <w:szCs w:val="24"/>
        </w:rPr>
        <w:t>ț</w:t>
      </w:r>
      <w:r w:rsidRPr="00447172">
        <w:rPr>
          <w:rFonts w:ascii="Trebuchet MS" w:hAnsi="Trebuchet MS" w:cs="Times New Roman"/>
          <w:sz w:val="24"/>
          <w:szCs w:val="24"/>
        </w:rPr>
        <w:t>ta</w:t>
      </w:r>
      <w:proofErr w:type="spellEnd"/>
      <w:r w:rsidRPr="00447172">
        <w:rPr>
          <w:rFonts w:ascii="Trebuchet MS" w:hAnsi="Trebuchet MS" w:cs="Times New Roman"/>
          <w:sz w:val="24"/>
          <w:szCs w:val="24"/>
        </w:rPr>
        <w:t xml:space="preserve"> locului pent</w:t>
      </w:r>
      <w:r w:rsidR="005F4124" w:rsidRPr="00447172">
        <w:rPr>
          <w:rFonts w:ascii="Trebuchet MS" w:hAnsi="Trebuchet MS" w:cs="Times New Roman"/>
          <w:sz w:val="24"/>
          <w:szCs w:val="24"/>
        </w:rPr>
        <w:t>ru cererile de rambursare finale</w:t>
      </w:r>
      <w:r w:rsidRPr="00447172">
        <w:rPr>
          <w:rFonts w:ascii="Trebuchet MS" w:hAnsi="Trebuchet MS" w:cs="Times New Roman"/>
          <w:sz w:val="24"/>
          <w:szCs w:val="24"/>
        </w:rPr>
        <w:t xml:space="preserve"> ale unui eșantion </w:t>
      </w:r>
      <w:r w:rsidR="005F4124" w:rsidRPr="00447172">
        <w:rPr>
          <w:rFonts w:ascii="Trebuchet MS" w:hAnsi="Trebuchet MS" w:cs="Times New Roman"/>
          <w:sz w:val="24"/>
          <w:szCs w:val="24"/>
        </w:rPr>
        <w:t>de 30% din beneficiari;</w:t>
      </w:r>
      <w:r w:rsidRPr="00447172">
        <w:rPr>
          <w:rFonts w:ascii="Trebuchet MS" w:hAnsi="Trebuchet MS" w:cs="Times New Roman"/>
          <w:sz w:val="24"/>
          <w:szCs w:val="24"/>
        </w:rPr>
        <w:t xml:space="preserve"> </w:t>
      </w:r>
    </w:p>
    <w:p w14:paraId="3684FF00" w14:textId="77777777" w:rsidR="00DD2D3F" w:rsidRPr="00447172" w:rsidRDefault="00DD2D3F" w:rsidP="00605702">
      <w:pPr>
        <w:pStyle w:val="ListParagraph"/>
        <w:numPr>
          <w:ilvl w:val="0"/>
          <w:numId w:val="43"/>
        </w:numPr>
        <w:tabs>
          <w:tab w:val="left" w:pos="993"/>
        </w:tabs>
        <w:spacing w:after="0" w:line="240" w:lineRule="auto"/>
        <w:ind w:left="0" w:firstLine="709"/>
        <w:jc w:val="both"/>
        <w:rPr>
          <w:rFonts w:ascii="Trebuchet MS" w:hAnsi="Trebuchet MS" w:cs="Times New Roman"/>
          <w:sz w:val="24"/>
          <w:szCs w:val="24"/>
        </w:rPr>
      </w:pPr>
      <w:r w:rsidRPr="00447172">
        <w:rPr>
          <w:rFonts w:ascii="Trebuchet MS" w:hAnsi="Trebuchet MS" w:cs="Times New Roman"/>
          <w:sz w:val="24"/>
          <w:szCs w:val="24"/>
        </w:rPr>
        <w:t>În termen de 5 zile lucrătoare de la efectuarea vizitei de verificare efectuate la fața locului, echipa de verificare întocmește raportul de verificare la fața locului;</w:t>
      </w:r>
    </w:p>
    <w:p w14:paraId="2737695C" w14:textId="77777777" w:rsidR="005F4124" w:rsidRPr="00447172" w:rsidRDefault="005F4124" w:rsidP="00605702">
      <w:pPr>
        <w:pStyle w:val="ListParagraph"/>
        <w:numPr>
          <w:ilvl w:val="0"/>
          <w:numId w:val="43"/>
        </w:numPr>
        <w:tabs>
          <w:tab w:val="left" w:pos="851"/>
          <w:tab w:val="left" w:pos="993"/>
          <w:tab w:val="left" w:pos="1134"/>
        </w:tabs>
        <w:spacing w:after="0" w:line="240" w:lineRule="auto"/>
        <w:ind w:left="0" w:firstLine="709"/>
        <w:jc w:val="both"/>
        <w:rPr>
          <w:rFonts w:ascii="Trebuchet MS" w:hAnsi="Trebuchet MS" w:cs="Times New Roman"/>
          <w:sz w:val="24"/>
          <w:szCs w:val="24"/>
        </w:rPr>
      </w:pPr>
      <w:r w:rsidRPr="00447172">
        <w:rPr>
          <w:rFonts w:ascii="Trebuchet MS" w:hAnsi="Trebuchet MS" w:cs="Times New Roman"/>
          <w:sz w:val="24"/>
          <w:szCs w:val="24"/>
        </w:rPr>
        <w:t xml:space="preserve">Prin </w:t>
      </w:r>
      <w:r w:rsidR="001C19ED" w:rsidRPr="00447172">
        <w:rPr>
          <w:rFonts w:ascii="Trebuchet MS" w:hAnsi="Trebuchet MS" w:cs="Times New Roman"/>
          <w:sz w:val="24"/>
          <w:szCs w:val="24"/>
        </w:rPr>
        <w:t>angajații</w:t>
      </w:r>
      <w:r w:rsidRPr="00447172">
        <w:rPr>
          <w:rFonts w:ascii="Trebuchet MS" w:hAnsi="Trebuchet MS" w:cs="Times New Roman"/>
          <w:sz w:val="24"/>
          <w:szCs w:val="24"/>
        </w:rPr>
        <w:t xml:space="preserve"> desemnați în cadrul echipei de implementare, realizează</w:t>
      </w:r>
      <w:r w:rsidR="00605702" w:rsidRPr="00447172">
        <w:rPr>
          <w:rFonts w:ascii="Trebuchet MS" w:hAnsi="Trebuchet MS" w:cs="Times New Roman"/>
          <w:sz w:val="24"/>
          <w:szCs w:val="24"/>
        </w:rPr>
        <w:t>,</w:t>
      </w:r>
      <w:r w:rsidRPr="00447172">
        <w:rPr>
          <w:rFonts w:ascii="Trebuchet MS" w:hAnsi="Trebuchet MS" w:cs="Times New Roman"/>
          <w:sz w:val="24"/>
          <w:szCs w:val="24"/>
        </w:rPr>
        <w:t xml:space="preserve"> </w:t>
      </w:r>
      <w:proofErr w:type="spellStart"/>
      <w:r w:rsidRPr="00447172">
        <w:rPr>
          <w:rFonts w:ascii="Trebuchet MS" w:hAnsi="Trebuchet MS" w:cs="Times New Roman"/>
          <w:sz w:val="24"/>
          <w:szCs w:val="24"/>
        </w:rPr>
        <w:t>lvizitele</w:t>
      </w:r>
      <w:proofErr w:type="spellEnd"/>
      <w:r w:rsidRPr="00447172">
        <w:rPr>
          <w:rFonts w:ascii="Trebuchet MS" w:hAnsi="Trebuchet MS" w:cs="Times New Roman"/>
          <w:sz w:val="24"/>
          <w:szCs w:val="24"/>
        </w:rPr>
        <w:t xml:space="preserve"> de verificare în format on-line pentru cererile de rambursare finale ale beneficiarilor neincluși în eșantionul de verificare la fața locului</w:t>
      </w:r>
      <w:r w:rsidR="00605702" w:rsidRPr="00447172">
        <w:rPr>
          <w:rFonts w:ascii="Trebuchet MS" w:hAnsi="Trebuchet MS" w:cs="Times New Roman"/>
          <w:sz w:val="24"/>
          <w:szCs w:val="24"/>
        </w:rPr>
        <w:t>,</w:t>
      </w:r>
      <w:r w:rsidRPr="00447172">
        <w:rPr>
          <w:rFonts w:ascii="Trebuchet MS" w:hAnsi="Trebuchet MS" w:cs="Times New Roman"/>
          <w:sz w:val="24"/>
          <w:szCs w:val="24"/>
        </w:rPr>
        <w:t xml:space="preserve"> și trimit</w:t>
      </w:r>
      <w:r w:rsidR="00605702" w:rsidRPr="00447172">
        <w:rPr>
          <w:rFonts w:ascii="Trebuchet MS" w:hAnsi="Trebuchet MS" w:cs="Times New Roman"/>
          <w:sz w:val="24"/>
          <w:szCs w:val="24"/>
        </w:rPr>
        <w:t xml:space="preserve">, </w:t>
      </w:r>
      <w:r w:rsidRPr="00447172">
        <w:rPr>
          <w:rFonts w:ascii="Trebuchet MS" w:hAnsi="Trebuchet MS" w:cs="Times New Roman"/>
          <w:sz w:val="24"/>
          <w:szCs w:val="24"/>
        </w:rPr>
        <w:t xml:space="preserve"> prin poșta electronică</w:t>
      </w:r>
      <w:r w:rsidR="00605702" w:rsidRPr="00447172">
        <w:rPr>
          <w:rFonts w:ascii="Trebuchet MS" w:hAnsi="Trebuchet MS" w:cs="Times New Roman"/>
          <w:sz w:val="24"/>
          <w:szCs w:val="24"/>
        </w:rPr>
        <w:t>,</w:t>
      </w:r>
      <w:r w:rsidRPr="00447172">
        <w:rPr>
          <w:rFonts w:ascii="Trebuchet MS" w:hAnsi="Trebuchet MS" w:cs="Times New Roman"/>
          <w:sz w:val="24"/>
          <w:szCs w:val="24"/>
        </w:rPr>
        <w:t xml:space="preserve"> listele de verificare și rapoartele întocmite</w:t>
      </w:r>
      <w:r w:rsidR="001C19ED" w:rsidRPr="00447172">
        <w:rPr>
          <w:rFonts w:ascii="Trebuchet MS" w:hAnsi="Trebuchet MS" w:cs="Times New Roman"/>
          <w:sz w:val="24"/>
          <w:szCs w:val="24"/>
        </w:rPr>
        <w:t xml:space="preserve">, în termen de maximum 40 de zile calendaristice de la data </w:t>
      </w:r>
      <w:r w:rsidR="00DD2D3F" w:rsidRPr="00447172">
        <w:rPr>
          <w:rFonts w:ascii="Trebuchet MS" w:hAnsi="Trebuchet MS" w:cs="Times New Roman"/>
          <w:sz w:val="24"/>
          <w:szCs w:val="24"/>
        </w:rPr>
        <w:t xml:space="preserve">notificării de către autoritatea de management privind depunerea </w:t>
      </w:r>
      <w:r w:rsidR="001C19ED" w:rsidRPr="00447172">
        <w:rPr>
          <w:rFonts w:ascii="Trebuchet MS" w:hAnsi="Trebuchet MS" w:cs="Times New Roman"/>
          <w:sz w:val="24"/>
          <w:szCs w:val="24"/>
        </w:rPr>
        <w:t>de către beneficiari a cererilor de rambursare finale</w:t>
      </w:r>
      <w:r w:rsidRPr="00447172">
        <w:rPr>
          <w:rFonts w:ascii="Trebuchet MS" w:hAnsi="Trebuchet MS" w:cs="Times New Roman"/>
          <w:sz w:val="24"/>
          <w:szCs w:val="24"/>
        </w:rPr>
        <w:t xml:space="preserve">; </w:t>
      </w:r>
    </w:p>
    <w:p w14:paraId="13D1B768" w14:textId="77777777" w:rsidR="002C708F" w:rsidRPr="00447172" w:rsidRDefault="1EFFA607" w:rsidP="00605702">
      <w:pPr>
        <w:pStyle w:val="ListParagraph"/>
        <w:numPr>
          <w:ilvl w:val="0"/>
          <w:numId w:val="43"/>
        </w:numPr>
        <w:tabs>
          <w:tab w:val="left" w:pos="993"/>
        </w:tabs>
        <w:spacing w:after="0" w:line="240" w:lineRule="auto"/>
        <w:ind w:left="0" w:firstLine="709"/>
        <w:jc w:val="both"/>
        <w:rPr>
          <w:rFonts w:ascii="Trebuchet MS" w:hAnsi="Trebuchet MS"/>
          <w:sz w:val="24"/>
          <w:szCs w:val="24"/>
        </w:rPr>
      </w:pPr>
      <w:r w:rsidRPr="00447172">
        <w:rPr>
          <w:rFonts w:ascii="Trebuchet MS" w:hAnsi="Trebuchet MS" w:cs="Times New Roman"/>
          <w:sz w:val="24"/>
          <w:szCs w:val="24"/>
        </w:rPr>
        <w:t xml:space="preserve">Prin </w:t>
      </w:r>
      <w:r w:rsidR="001C19ED" w:rsidRPr="00447172">
        <w:rPr>
          <w:rFonts w:ascii="Trebuchet MS" w:hAnsi="Trebuchet MS" w:cs="Times New Roman"/>
          <w:sz w:val="24"/>
          <w:szCs w:val="24"/>
        </w:rPr>
        <w:t>angajații</w:t>
      </w:r>
      <w:r w:rsidRPr="00447172">
        <w:rPr>
          <w:rFonts w:ascii="Trebuchet MS" w:hAnsi="Trebuchet MS" w:cs="Times New Roman"/>
          <w:sz w:val="24"/>
          <w:szCs w:val="24"/>
        </w:rPr>
        <w:t xml:space="preserve"> </w:t>
      </w:r>
      <w:r w:rsidR="00230197" w:rsidRPr="00447172">
        <w:rPr>
          <w:rFonts w:ascii="Trebuchet MS" w:hAnsi="Trebuchet MS" w:cs="Times New Roman"/>
          <w:sz w:val="24"/>
          <w:szCs w:val="24"/>
        </w:rPr>
        <w:t>desemnați în cadrul echipei de implementare</w:t>
      </w:r>
      <w:r w:rsidRPr="00447172">
        <w:rPr>
          <w:rFonts w:ascii="Trebuchet MS" w:hAnsi="Trebuchet MS" w:cs="Times New Roman"/>
          <w:sz w:val="24"/>
          <w:szCs w:val="24"/>
        </w:rPr>
        <w:t>,</w:t>
      </w:r>
      <w:r w:rsidR="00230197" w:rsidRPr="00447172">
        <w:rPr>
          <w:rFonts w:ascii="Trebuchet MS" w:hAnsi="Trebuchet MS" w:cs="Times New Roman"/>
          <w:sz w:val="24"/>
          <w:szCs w:val="24"/>
        </w:rPr>
        <w:t xml:space="preserve"> </w:t>
      </w:r>
      <w:r w:rsidR="00886A39" w:rsidRPr="00447172">
        <w:rPr>
          <w:rFonts w:ascii="Trebuchet MS" w:hAnsi="Trebuchet MS" w:cs="Times New Roman"/>
          <w:sz w:val="24"/>
          <w:szCs w:val="24"/>
        </w:rPr>
        <w:t xml:space="preserve">efectuează </w:t>
      </w:r>
      <w:r w:rsidR="00230197" w:rsidRPr="00447172">
        <w:rPr>
          <w:rFonts w:ascii="Trebuchet MS" w:hAnsi="Trebuchet MS" w:cs="Times New Roman"/>
          <w:sz w:val="24"/>
          <w:szCs w:val="24"/>
        </w:rPr>
        <w:t>verifică</w:t>
      </w:r>
      <w:r w:rsidR="00886A39" w:rsidRPr="00447172">
        <w:rPr>
          <w:rFonts w:ascii="Trebuchet MS" w:hAnsi="Trebuchet MS" w:cs="Times New Roman"/>
          <w:sz w:val="24"/>
          <w:szCs w:val="24"/>
        </w:rPr>
        <w:t>ri preliminare privind</w:t>
      </w:r>
      <w:r w:rsidR="00230197" w:rsidRPr="00447172">
        <w:rPr>
          <w:rFonts w:ascii="Trebuchet MS" w:hAnsi="Trebuchet MS" w:cs="Times New Roman"/>
          <w:sz w:val="24"/>
          <w:szCs w:val="24"/>
        </w:rPr>
        <w:t xml:space="preserve"> achizițiile directe derulate în cadrul proiectelor de către beneficiari, consemnând rezultatele verificării în lista de verificare</w:t>
      </w:r>
      <w:r w:rsidR="00886A39" w:rsidRPr="00447172">
        <w:rPr>
          <w:rFonts w:ascii="Trebuchet MS" w:hAnsi="Trebuchet MS" w:cs="Times New Roman"/>
          <w:sz w:val="24"/>
          <w:szCs w:val="24"/>
        </w:rPr>
        <w:t xml:space="preserve"> preliminară</w:t>
      </w:r>
      <w:r w:rsidR="00DD2D3F" w:rsidRPr="00447172">
        <w:rPr>
          <w:rFonts w:ascii="Trebuchet MS" w:hAnsi="Trebuchet MS" w:cs="Times New Roman"/>
          <w:sz w:val="24"/>
          <w:szCs w:val="24"/>
        </w:rPr>
        <w:t xml:space="preserve"> a achizițiilor directe, în termen de maximum 10 zile lucrătoare de la data notificării </w:t>
      </w:r>
      <w:r w:rsidR="00DD2D3F" w:rsidRPr="00447172">
        <w:rPr>
          <w:rFonts w:ascii="Trebuchet MS" w:hAnsi="Trebuchet MS" w:cs="Times New Roman"/>
          <w:sz w:val="24"/>
          <w:szCs w:val="24"/>
        </w:rPr>
        <w:lastRenderedPageBreak/>
        <w:t>de către autoritatea de management privind depunerea de către beneficiari a cererilor de plată / rambursare</w:t>
      </w:r>
      <w:r w:rsidR="00230197" w:rsidRPr="00447172">
        <w:rPr>
          <w:rFonts w:ascii="Trebuchet MS" w:hAnsi="Trebuchet MS" w:cs="Times New Roman"/>
          <w:sz w:val="24"/>
          <w:szCs w:val="24"/>
        </w:rPr>
        <w:t xml:space="preserve">. </w:t>
      </w:r>
      <w:r w:rsidRPr="00447172">
        <w:rPr>
          <w:rFonts w:ascii="Trebuchet MS" w:hAnsi="Trebuchet MS"/>
          <w:sz w:val="24"/>
          <w:szCs w:val="24"/>
          <w:highlight w:val="red"/>
        </w:rPr>
        <w:t xml:space="preserve"> </w:t>
      </w:r>
    </w:p>
    <w:p w14:paraId="6F75C11C" w14:textId="77777777" w:rsidR="007F2DD0" w:rsidRPr="00447172" w:rsidRDefault="007F2DD0" w:rsidP="00E45357">
      <w:pPr>
        <w:spacing w:after="0" w:line="240" w:lineRule="auto"/>
        <w:ind w:firstLine="708"/>
        <w:jc w:val="both"/>
        <w:rPr>
          <w:rFonts w:ascii="Trebuchet MS" w:hAnsi="Trebuchet MS" w:cs="Times New Roman"/>
          <w:sz w:val="24"/>
          <w:szCs w:val="24"/>
        </w:rPr>
      </w:pPr>
    </w:p>
    <w:p w14:paraId="137E2F15" w14:textId="77777777" w:rsidR="00605702" w:rsidRPr="00447172" w:rsidRDefault="00167951" w:rsidP="000E73B4">
      <w:pPr>
        <w:spacing w:after="0" w:line="240" w:lineRule="auto"/>
        <w:ind w:firstLine="708"/>
        <w:jc w:val="both"/>
        <w:rPr>
          <w:rFonts w:ascii="Trebuchet MS" w:hAnsi="Trebuchet MS"/>
          <w:b/>
          <w:sz w:val="24"/>
          <w:szCs w:val="24"/>
        </w:rPr>
      </w:pPr>
      <w:r w:rsidRPr="00447172">
        <w:rPr>
          <w:rFonts w:ascii="Trebuchet MS" w:hAnsi="Trebuchet MS"/>
          <w:b/>
          <w:sz w:val="24"/>
          <w:szCs w:val="24"/>
        </w:rPr>
        <w:t xml:space="preserve">Art. </w:t>
      </w:r>
      <w:r w:rsidR="00C90452" w:rsidRPr="00447172">
        <w:rPr>
          <w:rFonts w:ascii="Trebuchet MS" w:hAnsi="Trebuchet MS"/>
          <w:b/>
          <w:sz w:val="24"/>
          <w:szCs w:val="24"/>
        </w:rPr>
        <w:t>9</w:t>
      </w:r>
      <w:r w:rsidR="000E73B4" w:rsidRPr="00447172">
        <w:rPr>
          <w:rFonts w:ascii="Trebuchet MS" w:hAnsi="Trebuchet MS"/>
          <w:b/>
          <w:sz w:val="24"/>
          <w:szCs w:val="24"/>
        </w:rPr>
        <w:t xml:space="preserve"> </w:t>
      </w:r>
    </w:p>
    <w:p w14:paraId="6AE0FF49" w14:textId="77777777" w:rsidR="00167951" w:rsidRPr="00447172" w:rsidRDefault="00167951" w:rsidP="000E73B4">
      <w:pPr>
        <w:spacing w:after="0" w:line="240" w:lineRule="auto"/>
        <w:ind w:firstLine="708"/>
        <w:jc w:val="both"/>
        <w:rPr>
          <w:rFonts w:ascii="Trebuchet MS" w:hAnsi="Trebuchet MS"/>
          <w:b/>
          <w:sz w:val="24"/>
          <w:szCs w:val="24"/>
        </w:rPr>
      </w:pPr>
      <w:r w:rsidRPr="00447172">
        <w:rPr>
          <w:rFonts w:ascii="Trebuchet MS" w:hAnsi="Trebuchet MS" w:cs="Times New Roman"/>
          <w:bCs/>
          <w:sz w:val="24"/>
          <w:szCs w:val="24"/>
        </w:rPr>
        <w:t xml:space="preserve">Fluxul financiar aferent operațiunilor derulate prin intermediul și cu sprijinul tehnic al partenerilor bancari conform prezentei ordonanțe de urgență </w:t>
      </w:r>
      <w:r w:rsidR="0092035E" w:rsidRPr="00447172">
        <w:rPr>
          <w:rFonts w:ascii="Trebuchet MS" w:hAnsi="Trebuchet MS" w:cs="Times New Roman"/>
          <w:bCs/>
          <w:sz w:val="24"/>
          <w:szCs w:val="24"/>
        </w:rPr>
        <w:t>se implementează astfel</w:t>
      </w:r>
      <w:r w:rsidRPr="00447172">
        <w:rPr>
          <w:rFonts w:ascii="Trebuchet MS" w:hAnsi="Trebuchet MS" w:cs="Times New Roman"/>
          <w:bCs/>
          <w:sz w:val="24"/>
          <w:szCs w:val="24"/>
        </w:rPr>
        <w:t>:</w:t>
      </w:r>
    </w:p>
    <w:p w14:paraId="54AE785F" w14:textId="77777777" w:rsidR="0099695C" w:rsidRPr="00447172" w:rsidRDefault="1EFFA607" w:rsidP="00E45357">
      <w:pPr>
        <w:spacing w:after="0" w:line="240" w:lineRule="auto"/>
        <w:ind w:firstLine="708"/>
        <w:jc w:val="both"/>
        <w:rPr>
          <w:rFonts w:ascii="Trebuchet MS" w:hAnsi="Trebuchet MS" w:cs="Times New Roman"/>
          <w:sz w:val="24"/>
          <w:szCs w:val="24"/>
        </w:rPr>
      </w:pPr>
      <w:r w:rsidRPr="00447172">
        <w:rPr>
          <w:rFonts w:ascii="Trebuchet MS" w:hAnsi="Trebuchet MS" w:cs="Times New Roman"/>
          <w:sz w:val="24"/>
          <w:szCs w:val="24"/>
        </w:rPr>
        <w:t xml:space="preserve">a) După expirarea termenului de opțiune al beneficiarilor pentru unul dintre partenerii bancari, în termen de 3 zile lucrătoare de la data la care </w:t>
      </w:r>
      <w:r w:rsidR="00532FCF" w:rsidRPr="00447172">
        <w:rPr>
          <w:rFonts w:ascii="Trebuchet MS" w:hAnsi="Trebuchet MS" w:cs="Times New Roman"/>
          <w:sz w:val="24"/>
          <w:szCs w:val="24"/>
        </w:rPr>
        <w:t>MIPE</w:t>
      </w:r>
      <w:r w:rsidR="00973AE3" w:rsidRPr="00447172">
        <w:rPr>
          <w:rFonts w:ascii="Trebuchet MS" w:hAnsi="Trebuchet MS" w:cs="Times New Roman"/>
          <w:sz w:val="24"/>
          <w:szCs w:val="24"/>
        </w:rPr>
        <w:t>,</w:t>
      </w:r>
      <w:r w:rsidR="00532FCF" w:rsidRPr="00447172">
        <w:rPr>
          <w:rFonts w:ascii="Trebuchet MS" w:hAnsi="Trebuchet MS" w:cs="Times New Roman"/>
          <w:sz w:val="24"/>
          <w:szCs w:val="24"/>
        </w:rPr>
        <w:t xml:space="preserve"> prin </w:t>
      </w:r>
      <w:r w:rsidRPr="00447172">
        <w:rPr>
          <w:rFonts w:ascii="Trebuchet MS" w:hAnsi="Trebuchet MS" w:cs="Times New Roman"/>
          <w:sz w:val="24"/>
          <w:szCs w:val="24"/>
        </w:rPr>
        <w:t>autoritatea de management</w:t>
      </w:r>
      <w:r w:rsidR="00973AE3" w:rsidRPr="00447172">
        <w:rPr>
          <w:rFonts w:ascii="Trebuchet MS" w:hAnsi="Trebuchet MS" w:cs="Times New Roman"/>
          <w:sz w:val="24"/>
          <w:szCs w:val="24"/>
        </w:rPr>
        <w:t>,</w:t>
      </w:r>
      <w:r w:rsidRPr="00447172">
        <w:rPr>
          <w:rFonts w:ascii="Trebuchet MS" w:hAnsi="Trebuchet MS" w:cs="Times New Roman"/>
          <w:sz w:val="24"/>
          <w:szCs w:val="24"/>
        </w:rPr>
        <w:t xml:space="preserve"> dispune de resurse în conturile sale, aceasta virează </w:t>
      </w:r>
      <w:r w:rsidR="00532FCF" w:rsidRPr="00447172">
        <w:rPr>
          <w:rFonts w:ascii="Trebuchet MS" w:hAnsi="Trebuchet MS" w:cs="Times New Roman"/>
          <w:sz w:val="24"/>
          <w:szCs w:val="24"/>
        </w:rPr>
        <w:t xml:space="preserve">din contul deschis la Trezorerie </w:t>
      </w:r>
      <w:r w:rsidRPr="00447172">
        <w:rPr>
          <w:rFonts w:ascii="Trebuchet MS" w:hAnsi="Trebuchet MS" w:cs="Times New Roman"/>
          <w:sz w:val="24"/>
          <w:szCs w:val="24"/>
        </w:rPr>
        <w:t xml:space="preserve">în contul de tranzit deschis la fiecare </w:t>
      </w:r>
      <w:r w:rsidR="001C19ED" w:rsidRPr="00447172">
        <w:rPr>
          <w:rFonts w:ascii="Trebuchet MS" w:hAnsi="Trebuchet MS" w:cs="Times New Roman"/>
          <w:sz w:val="24"/>
          <w:szCs w:val="24"/>
        </w:rPr>
        <w:t>partener bancar</w:t>
      </w:r>
      <w:r w:rsidRPr="00447172">
        <w:rPr>
          <w:rFonts w:ascii="Trebuchet MS" w:hAnsi="Trebuchet MS" w:cs="Times New Roman"/>
          <w:sz w:val="24"/>
          <w:szCs w:val="24"/>
        </w:rPr>
        <w:t xml:space="preserve"> 50% din totalul ajutorului financiar nerambursabil aferent contractelor de finanțare ale beneficiarilor arondați partenerului bancar respectiv;</w:t>
      </w:r>
    </w:p>
    <w:p w14:paraId="444CC13C" w14:textId="77777777" w:rsidR="00230197" w:rsidRPr="00447172" w:rsidRDefault="1EFFA607" w:rsidP="00E45357">
      <w:pPr>
        <w:spacing w:after="0" w:line="240" w:lineRule="auto"/>
        <w:ind w:firstLine="708"/>
        <w:jc w:val="both"/>
        <w:rPr>
          <w:rFonts w:ascii="Trebuchet MS" w:hAnsi="Trebuchet MS" w:cs="Times New Roman"/>
          <w:sz w:val="24"/>
          <w:szCs w:val="24"/>
        </w:rPr>
      </w:pPr>
      <w:r w:rsidRPr="00447172">
        <w:rPr>
          <w:rFonts w:ascii="Trebuchet MS" w:hAnsi="Trebuchet MS" w:cs="Times New Roman"/>
          <w:sz w:val="24"/>
          <w:szCs w:val="24"/>
        </w:rPr>
        <w:t>b) Partenerul banca</w:t>
      </w:r>
      <w:r w:rsidR="00230197" w:rsidRPr="00447172">
        <w:rPr>
          <w:rFonts w:ascii="Trebuchet MS" w:hAnsi="Trebuchet MS" w:cs="Times New Roman"/>
          <w:sz w:val="24"/>
          <w:szCs w:val="24"/>
        </w:rPr>
        <w:t>r</w:t>
      </w:r>
      <w:r w:rsidR="00973AE3" w:rsidRPr="00447172">
        <w:rPr>
          <w:rFonts w:ascii="Trebuchet MS" w:hAnsi="Trebuchet MS" w:cs="Times New Roman"/>
          <w:sz w:val="24"/>
          <w:szCs w:val="24"/>
        </w:rPr>
        <w:t>,</w:t>
      </w:r>
      <w:r w:rsidR="00230197" w:rsidRPr="00447172">
        <w:rPr>
          <w:rFonts w:ascii="Trebuchet MS" w:hAnsi="Trebuchet MS" w:cs="Times New Roman"/>
          <w:sz w:val="24"/>
          <w:szCs w:val="24"/>
        </w:rPr>
        <w:t xml:space="preserve"> prin personalul desemnat</w:t>
      </w:r>
      <w:r w:rsidR="00973AE3" w:rsidRPr="00447172">
        <w:rPr>
          <w:rFonts w:ascii="Trebuchet MS" w:hAnsi="Trebuchet MS" w:cs="Times New Roman"/>
          <w:sz w:val="24"/>
          <w:szCs w:val="24"/>
        </w:rPr>
        <w:t>,</w:t>
      </w:r>
      <w:r w:rsidR="00230197" w:rsidRPr="00447172">
        <w:rPr>
          <w:rFonts w:ascii="Trebuchet MS" w:hAnsi="Trebuchet MS" w:cs="Times New Roman"/>
          <w:sz w:val="24"/>
          <w:szCs w:val="24"/>
        </w:rPr>
        <w:t xml:space="preserve"> </w:t>
      </w:r>
      <w:r w:rsidRPr="00447172">
        <w:rPr>
          <w:rFonts w:ascii="Trebuchet MS" w:hAnsi="Trebuchet MS" w:cs="Times New Roman"/>
          <w:sz w:val="24"/>
          <w:szCs w:val="24"/>
        </w:rPr>
        <w:t xml:space="preserve">efectuează verificarea </w:t>
      </w:r>
      <w:r w:rsidR="00047310" w:rsidRPr="00447172">
        <w:rPr>
          <w:rFonts w:ascii="Trebuchet MS" w:hAnsi="Trebuchet MS" w:cs="Times New Roman"/>
          <w:sz w:val="24"/>
          <w:szCs w:val="24"/>
        </w:rPr>
        <w:t xml:space="preserve">preliminară a </w:t>
      </w:r>
      <w:r w:rsidRPr="00447172">
        <w:rPr>
          <w:rFonts w:ascii="Trebuchet MS" w:hAnsi="Trebuchet MS" w:cs="Times New Roman"/>
          <w:sz w:val="24"/>
          <w:szCs w:val="24"/>
        </w:rPr>
        <w:t xml:space="preserve">cererilor de </w:t>
      </w:r>
      <w:proofErr w:type="spellStart"/>
      <w:r w:rsidRPr="00447172">
        <w:rPr>
          <w:rFonts w:ascii="Trebuchet MS" w:hAnsi="Trebuchet MS" w:cs="Times New Roman"/>
          <w:sz w:val="24"/>
          <w:szCs w:val="24"/>
        </w:rPr>
        <w:t>prefinanțare</w:t>
      </w:r>
      <w:proofErr w:type="spellEnd"/>
      <w:r w:rsidRPr="00447172">
        <w:rPr>
          <w:rFonts w:ascii="Trebuchet MS" w:hAnsi="Trebuchet MS" w:cs="Times New Roman"/>
          <w:sz w:val="24"/>
          <w:szCs w:val="24"/>
        </w:rPr>
        <w:t xml:space="preserve"> / plată / rambursare depu</w:t>
      </w:r>
      <w:r w:rsidR="00230197" w:rsidRPr="00447172">
        <w:rPr>
          <w:rFonts w:ascii="Trebuchet MS" w:hAnsi="Trebuchet MS" w:cs="Times New Roman"/>
          <w:sz w:val="24"/>
          <w:szCs w:val="24"/>
        </w:rPr>
        <w:t>se de beneficiarii de finanțare;</w:t>
      </w:r>
      <w:r w:rsidRPr="00447172">
        <w:rPr>
          <w:rFonts w:ascii="Trebuchet MS" w:hAnsi="Trebuchet MS" w:cs="Times New Roman"/>
          <w:sz w:val="24"/>
          <w:szCs w:val="24"/>
        </w:rPr>
        <w:t xml:space="preserve"> </w:t>
      </w:r>
    </w:p>
    <w:p w14:paraId="4F9DE3C7" w14:textId="77777777" w:rsidR="00230197" w:rsidRPr="00447172" w:rsidRDefault="1EFFA607" w:rsidP="00E45357">
      <w:pPr>
        <w:spacing w:after="0" w:line="240" w:lineRule="auto"/>
        <w:ind w:firstLine="708"/>
        <w:jc w:val="both"/>
        <w:rPr>
          <w:rFonts w:ascii="Trebuchet MS" w:hAnsi="Trebuchet MS" w:cs="Times New Roman"/>
          <w:sz w:val="24"/>
          <w:szCs w:val="24"/>
        </w:rPr>
      </w:pPr>
      <w:r w:rsidRPr="00447172">
        <w:rPr>
          <w:rFonts w:ascii="Trebuchet MS" w:hAnsi="Trebuchet MS" w:cs="Times New Roman"/>
          <w:sz w:val="24"/>
          <w:szCs w:val="24"/>
        </w:rPr>
        <w:t>c)</w:t>
      </w:r>
      <w:r w:rsidR="00230197" w:rsidRPr="00447172">
        <w:rPr>
          <w:rFonts w:ascii="Trebuchet MS" w:hAnsi="Trebuchet MS" w:cs="Times New Roman"/>
          <w:sz w:val="24"/>
          <w:szCs w:val="24"/>
        </w:rPr>
        <w:t xml:space="preserve"> Autoritatea de management efectuează propriile verificări conform procedurii de autorizare a cheltuielilor, autorizând plata sumelor </w:t>
      </w:r>
      <w:r w:rsidR="00E45357" w:rsidRPr="00447172">
        <w:rPr>
          <w:rFonts w:ascii="Trebuchet MS" w:hAnsi="Trebuchet MS" w:cs="Times New Roman"/>
          <w:sz w:val="24"/>
          <w:szCs w:val="24"/>
        </w:rPr>
        <w:t>aferente cererilor</w:t>
      </w:r>
      <w:r w:rsidR="00973AE3" w:rsidRPr="00447172">
        <w:rPr>
          <w:rFonts w:ascii="Trebuchet MS" w:hAnsi="Trebuchet MS" w:cs="Times New Roman"/>
          <w:sz w:val="24"/>
          <w:szCs w:val="24"/>
        </w:rPr>
        <w:t xml:space="preserve"> de</w:t>
      </w:r>
      <w:r w:rsidR="00E45357" w:rsidRPr="00447172">
        <w:rPr>
          <w:rFonts w:ascii="Trebuchet MS" w:hAnsi="Trebuchet MS" w:cs="Times New Roman"/>
          <w:sz w:val="24"/>
          <w:szCs w:val="24"/>
        </w:rPr>
        <w:t xml:space="preserve"> </w:t>
      </w:r>
      <w:proofErr w:type="spellStart"/>
      <w:r w:rsidR="00E45357" w:rsidRPr="00447172">
        <w:rPr>
          <w:rFonts w:ascii="Trebuchet MS" w:hAnsi="Trebuchet MS" w:cs="Times New Roman"/>
          <w:sz w:val="24"/>
          <w:szCs w:val="24"/>
        </w:rPr>
        <w:t>prefinanțare</w:t>
      </w:r>
      <w:proofErr w:type="spellEnd"/>
      <w:r w:rsidR="00E45357" w:rsidRPr="00447172">
        <w:rPr>
          <w:rFonts w:ascii="Trebuchet MS" w:hAnsi="Trebuchet MS" w:cs="Times New Roman"/>
          <w:sz w:val="24"/>
          <w:szCs w:val="24"/>
        </w:rPr>
        <w:t>/plată/</w:t>
      </w:r>
      <w:r w:rsidR="00230197" w:rsidRPr="00447172">
        <w:rPr>
          <w:rFonts w:ascii="Trebuchet MS" w:hAnsi="Trebuchet MS" w:cs="Times New Roman"/>
          <w:sz w:val="24"/>
          <w:szCs w:val="24"/>
        </w:rPr>
        <w:t xml:space="preserve">rambursare verificate; </w:t>
      </w:r>
    </w:p>
    <w:p w14:paraId="77381FFB" w14:textId="77777777" w:rsidR="007A010C" w:rsidRPr="00447172" w:rsidRDefault="00230197" w:rsidP="00E45357">
      <w:pPr>
        <w:spacing w:after="0" w:line="240" w:lineRule="auto"/>
        <w:ind w:firstLine="708"/>
        <w:jc w:val="both"/>
        <w:rPr>
          <w:rFonts w:ascii="Trebuchet MS" w:hAnsi="Trebuchet MS" w:cs="Times New Roman"/>
          <w:sz w:val="24"/>
          <w:szCs w:val="24"/>
        </w:rPr>
      </w:pPr>
      <w:r w:rsidRPr="00447172">
        <w:rPr>
          <w:rFonts w:ascii="Trebuchet MS" w:hAnsi="Trebuchet MS" w:cs="Times New Roman"/>
          <w:sz w:val="24"/>
          <w:szCs w:val="24"/>
        </w:rPr>
        <w:t xml:space="preserve">d) </w:t>
      </w:r>
      <w:r w:rsidR="1EFFA607" w:rsidRPr="00447172">
        <w:rPr>
          <w:rFonts w:ascii="Trebuchet MS" w:hAnsi="Trebuchet MS" w:cs="Times New Roman"/>
          <w:sz w:val="24"/>
          <w:szCs w:val="24"/>
        </w:rPr>
        <w:t>În baza sumelor autorizate la plată, autoritatea de management întocmește periodic, cel puțin săptămânal, borderoul de ordonanțare menț</w:t>
      </w:r>
      <w:r w:rsidR="00E45357" w:rsidRPr="00447172">
        <w:rPr>
          <w:rFonts w:ascii="Trebuchet MS" w:hAnsi="Trebuchet MS" w:cs="Times New Roman"/>
          <w:sz w:val="24"/>
          <w:szCs w:val="24"/>
        </w:rPr>
        <w:t>ionat la a</w:t>
      </w:r>
      <w:r w:rsidR="007A010C" w:rsidRPr="00447172">
        <w:rPr>
          <w:rFonts w:ascii="Trebuchet MS" w:hAnsi="Trebuchet MS" w:cs="Times New Roman"/>
          <w:sz w:val="24"/>
          <w:szCs w:val="24"/>
        </w:rPr>
        <w:t xml:space="preserve">rt. </w:t>
      </w:r>
      <w:r w:rsidR="00C90452" w:rsidRPr="00447172">
        <w:rPr>
          <w:rFonts w:ascii="Trebuchet MS" w:hAnsi="Trebuchet MS" w:cs="Times New Roman"/>
          <w:sz w:val="24"/>
          <w:szCs w:val="24"/>
        </w:rPr>
        <w:t xml:space="preserve">8 </w:t>
      </w:r>
      <w:r w:rsidR="007A010C" w:rsidRPr="00447172">
        <w:rPr>
          <w:rFonts w:ascii="Trebuchet MS" w:hAnsi="Trebuchet MS" w:cs="Times New Roman"/>
          <w:sz w:val="24"/>
          <w:szCs w:val="24"/>
        </w:rPr>
        <w:t>alin</w:t>
      </w:r>
      <w:r w:rsidR="00973AE3" w:rsidRPr="00447172">
        <w:rPr>
          <w:rFonts w:ascii="Trebuchet MS" w:hAnsi="Trebuchet MS" w:cs="Times New Roman"/>
          <w:sz w:val="24"/>
          <w:szCs w:val="24"/>
        </w:rPr>
        <w:t>.</w:t>
      </w:r>
      <w:r w:rsidR="007A010C" w:rsidRPr="00447172">
        <w:rPr>
          <w:rFonts w:ascii="Trebuchet MS" w:hAnsi="Trebuchet MS" w:cs="Times New Roman"/>
          <w:sz w:val="24"/>
          <w:szCs w:val="24"/>
        </w:rPr>
        <w:t xml:space="preserve"> (2) lit. k</w:t>
      </w:r>
      <w:r w:rsidR="1EFFA607" w:rsidRPr="00447172">
        <w:rPr>
          <w:rFonts w:ascii="Trebuchet MS" w:hAnsi="Trebuchet MS" w:cs="Times New Roman"/>
          <w:sz w:val="24"/>
          <w:szCs w:val="24"/>
        </w:rPr>
        <w:t>) pe care îl transmite partenerului bancar</w:t>
      </w:r>
      <w:r w:rsidR="007A010C" w:rsidRPr="00447172">
        <w:rPr>
          <w:rFonts w:ascii="Trebuchet MS" w:hAnsi="Trebuchet MS" w:cs="Times New Roman"/>
          <w:sz w:val="24"/>
          <w:szCs w:val="24"/>
        </w:rPr>
        <w:t>;</w:t>
      </w:r>
    </w:p>
    <w:p w14:paraId="3F2FE675" w14:textId="77777777" w:rsidR="00F31275" w:rsidRPr="00447172" w:rsidRDefault="007A010C" w:rsidP="00E45357">
      <w:pPr>
        <w:spacing w:after="0" w:line="240" w:lineRule="auto"/>
        <w:ind w:firstLine="708"/>
        <w:jc w:val="both"/>
        <w:rPr>
          <w:rFonts w:ascii="Trebuchet MS" w:hAnsi="Trebuchet MS" w:cs="Times New Roman"/>
          <w:sz w:val="24"/>
          <w:szCs w:val="24"/>
        </w:rPr>
      </w:pPr>
      <w:r w:rsidRPr="00447172">
        <w:rPr>
          <w:rFonts w:ascii="Trebuchet MS" w:hAnsi="Trebuchet MS" w:cs="Times New Roman"/>
          <w:sz w:val="24"/>
          <w:szCs w:val="24"/>
        </w:rPr>
        <w:t>e) în</w:t>
      </w:r>
      <w:r w:rsidR="1EFFA607" w:rsidRPr="00447172">
        <w:rPr>
          <w:rFonts w:ascii="Trebuchet MS" w:hAnsi="Trebuchet MS" w:cs="Times New Roman"/>
          <w:sz w:val="24"/>
          <w:szCs w:val="24"/>
        </w:rPr>
        <w:t xml:space="preserve"> baza </w:t>
      </w:r>
      <w:r w:rsidRPr="00447172">
        <w:rPr>
          <w:rFonts w:ascii="Trebuchet MS" w:hAnsi="Trebuchet MS" w:cs="Times New Roman"/>
          <w:sz w:val="24"/>
          <w:szCs w:val="24"/>
        </w:rPr>
        <w:t>borderoului de ordonanțare</w:t>
      </w:r>
      <w:r w:rsidR="1EFFA607" w:rsidRPr="00447172">
        <w:rPr>
          <w:rFonts w:ascii="Trebuchet MS" w:hAnsi="Trebuchet MS" w:cs="Times New Roman"/>
          <w:sz w:val="24"/>
          <w:szCs w:val="24"/>
        </w:rPr>
        <w:t>,</w:t>
      </w:r>
      <w:r w:rsidRPr="00447172">
        <w:rPr>
          <w:rFonts w:ascii="Trebuchet MS" w:hAnsi="Trebuchet MS" w:cs="Times New Roman"/>
          <w:sz w:val="24"/>
          <w:szCs w:val="24"/>
        </w:rPr>
        <w:t xml:space="preserve"> partenerul bancar virează,</w:t>
      </w:r>
      <w:r w:rsidR="001C19ED" w:rsidRPr="00447172">
        <w:rPr>
          <w:rFonts w:ascii="Trebuchet MS" w:hAnsi="Trebuchet MS" w:cs="Times New Roman"/>
          <w:sz w:val="24"/>
          <w:szCs w:val="24"/>
        </w:rPr>
        <w:t xml:space="preserve"> în termen de 7</w:t>
      </w:r>
      <w:r w:rsidR="1EFFA607" w:rsidRPr="00447172">
        <w:rPr>
          <w:rFonts w:ascii="Trebuchet MS" w:hAnsi="Trebuchet MS" w:cs="Times New Roman"/>
          <w:sz w:val="24"/>
          <w:szCs w:val="24"/>
        </w:rPr>
        <w:t xml:space="preserve"> zile lucrătoare de la data la care acesta dispune de resurse în contul de tranzit, sumele aferente către beneficiarii identificați în borderou</w:t>
      </w:r>
      <w:r w:rsidR="00973AE3" w:rsidRPr="00447172">
        <w:rPr>
          <w:rFonts w:ascii="Trebuchet MS" w:hAnsi="Trebuchet MS" w:cs="Times New Roman"/>
          <w:sz w:val="24"/>
          <w:szCs w:val="24"/>
        </w:rPr>
        <w:t>,</w:t>
      </w:r>
      <w:r w:rsidR="1EFFA607" w:rsidRPr="00447172">
        <w:rPr>
          <w:rFonts w:ascii="Trebuchet MS" w:hAnsi="Trebuchet MS" w:cs="Times New Roman"/>
          <w:sz w:val="24"/>
          <w:szCs w:val="24"/>
        </w:rPr>
        <w:t xml:space="preserve"> în conturile lor speciale;</w:t>
      </w:r>
    </w:p>
    <w:p w14:paraId="2BA8DD2A" w14:textId="77777777" w:rsidR="0046776A" w:rsidRPr="00447172" w:rsidRDefault="007A010C" w:rsidP="00E45357">
      <w:pPr>
        <w:spacing w:after="0" w:line="240" w:lineRule="auto"/>
        <w:ind w:firstLine="708"/>
        <w:jc w:val="both"/>
        <w:rPr>
          <w:rFonts w:ascii="Trebuchet MS" w:hAnsi="Trebuchet MS" w:cs="Times New Roman"/>
          <w:sz w:val="24"/>
          <w:szCs w:val="24"/>
        </w:rPr>
      </w:pPr>
      <w:r w:rsidRPr="00447172">
        <w:rPr>
          <w:rFonts w:ascii="Trebuchet MS" w:hAnsi="Trebuchet MS" w:cs="Times New Roman"/>
          <w:sz w:val="24"/>
          <w:szCs w:val="24"/>
        </w:rPr>
        <w:t>f</w:t>
      </w:r>
      <w:r w:rsidR="1EFFA607" w:rsidRPr="00447172">
        <w:rPr>
          <w:rFonts w:ascii="Trebuchet MS" w:hAnsi="Trebuchet MS" w:cs="Times New Roman"/>
          <w:sz w:val="24"/>
          <w:szCs w:val="24"/>
        </w:rPr>
        <w:t>) Beneficiarii utilizează sumele virate co</w:t>
      </w:r>
      <w:r w:rsidRPr="00447172">
        <w:rPr>
          <w:rFonts w:ascii="Trebuchet MS" w:hAnsi="Trebuchet MS" w:cs="Times New Roman"/>
          <w:sz w:val="24"/>
          <w:szCs w:val="24"/>
        </w:rPr>
        <w:t xml:space="preserve">nform prevederilor contractelor </w:t>
      </w:r>
      <w:r w:rsidR="1EFFA607" w:rsidRPr="00447172">
        <w:rPr>
          <w:rFonts w:ascii="Trebuchet MS" w:hAnsi="Trebuchet MS" w:cs="Times New Roman"/>
          <w:sz w:val="24"/>
          <w:szCs w:val="24"/>
        </w:rPr>
        <w:t>de finanțare și, în situația nerespectării prevederilor contractuale și/sau legale, la solicitar</w:t>
      </w:r>
      <w:r w:rsidRPr="00447172">
        <w:rPr>
          <w:rFonts w:ascii="Trebuchet MS" w:hAnsi="Trebuchet MS" w:cs="Times New Roman"/>
          <w:sz w:val="24"/>
          <w:szCs w:val="24"/>
        </w:rPr>
        <w:t>ea autorității de management, restituie</w:t>
      </w:r>
      <w:r w:rsidR="1EFFA607" w:rsidRPr="00447172">
        <w:rPr>
          <w:rFonts w:ascii="Trebuchet MS" w:hAnsi="Trebuchet MS" w:cs="Times New Roman"/>
          <w:sz w:val="24"/>
          <w:szCs w:val="24"/>
        </w:rPr>
        <w:t xml:space="preserve"> </w:t>
      </w:r>
      <w:r w:rsidRPr="00447172">
        <w:rPr>
          <w:rFonts w:ascii="Trebuchet MS" w:hAnsi="Trebuchet MS" w:cs="Times New Roman"/>
          <w:sz w:val="24"/>
          <w:szCs w:val="24"/>
        </w:rPr>
        <w:t xml:space="preserve">către MIPE </w:t>
      </w:r>
      <w:r w:rsidR="1EFFA607" w:rsidRPr="00447172">
        <w:rPr>
          <w:rFonts w:ascii="Trebuchet MS" w:hAnsi="Trebuchet MS" w:cs="Times New Roman"/>
          <w:sz w:val="24"/>
          <w:szCs w:val="24"/>
        </w:rPr>
        <w:t xml:space="preserve">sumele </w:t>
      </w:r>
      <w:r w:rsidRPr="00447172">
        <w:rPr>
          <w:rFonts w:ascii="Trebuchet MS" w:hAnsi="Trebuchet MS" w:cs="Times New Roman"/>
          <w:sz w:val="24"/>
          <w:szCs w:val="24"/>
        </w:rPr>
        <w:t>neeligibile indicate în notificarea aferentă</w:t>
      </w:r>
      <w:r w:rsidR="1EFFA607" w:rsidRPr="00447172">
        <w:rPr>
          <w:rFonts w:ascii="Trebuchet MS" w:hAnsi="Trebuchet MS" w:cs="Times New Roman"/>
          <w:sz w:val="24"/>
          <w:szCs w:val="24"/>
        </w:rPr>
        <w:t>;</w:t>
      </w:r>
    </w:p>
    <w:p w14:paraId="083952C0" w14:textId="77777777" w:rsidR="00200254" w:rsidRPr="00447172" w:rsidRDefault="007A010C" w:rsidP="00E45357">
      <w:pPr>
        <w:spacing w:after="0" w:line="240" w:lineRule="auto"/>
        <w:ind w:firstLine="708"/>
        <w:jc w:val="both"/>
        <w:rPr>
          <w:rFonts w:ascii="Trebuchet MS" w:hAnsi="Trebuchet MS" w:cs="Times New Roman"/>
          <w:bCs/>
          <w:sz w:val="24"/>
          <w:szCs w:val="24"/>
        </w:rPr>
      </w:pPr>
      <w:r w:rsidRPr="00447172">
        <w:rPr>
          <w:rFonts w:ascii="Trebuchet MS" w:hAnsi="Trebuchet MS" w:cs="Times New Roman"/>
          <w:bCs/>
          <w:sz w:val="24"/>
          <w:szCs w:val="24"/>
        </w:rPr>
        <w:t>g</w:t>
      </w:r>
      <w:r w:rsidR="00200254" w:rsidRPr="00447172">
        <w:rPr>
          <w:rFonts w:ascii="Trebuchet MS" w:hAnsi="Trebuchet MS" w:cs="Times New Roman"/>
          <w:bCs/>
          <w:sz w:val="24"/>
          <w:szCs w:val="24"/>
        </w:rPr>
        <w:t xml:space="preserve">) Partenerul bancar solicită autorității de management alimentarea contului de tranzit </w:t>
      </w:r>
      <w:r w:rsidR="00C7248D" w:rsidRPr="00447172">
        <w:rPr>
          <w:rFonts w:ascii="Trebuchet MS" w:hAnsi="Trebuchet MS" w:cs="Times New Roman"/>
          <w:bCs/>
          <w:sz w:val="24"/>
          <w:szCs w:val="24"/>
        </w:rPr>
        <w:t xml:space="preserve">până la concurența cu suma totală rămasă de plată către beneficiarii </w:t>
      </w:r>
      <w:r w:rsidRPr="00447172">
        <w:rPr>
          <w:rFonts w:ascii="Trebuchet MS" w:hAnsi="Trebuchet MS" w:cs="Times New Roman"/>
          <w:bCs/>
          <w:sz w:val="24"/>
          <w:szCs w:val="24"/>
        </w:rPr>
        <w:t>aferenți</w:t>
      </w:r>
      <w:r w:rsidR="00C7248D" w:rsidRPr="00447172">
        <w:rPr>
          <w:rFonts w:ascii="Trebuchet MS" w:hAnsi="Trebuchet MS" w:cs="Times New Roman"/>
          <w:bCs/>
          <w:sz w:val="24"/>
          <w:szCs w:val="24"/>
        </w:rPr>
        <w:t xml:space="preserve"> </w:t>
      </w:r>
      <w:r w:rsidR="001C19ED" w:rsidRPr="00447172">
        <w:rPr>
          <w:rFonts w:ascii="Trebuchet MS" w:hAnsi="Trebuchet MS" w:cs="Times New Roman"/>
          <w:bCs/>
          <w:sz w:val="24"/>
          <w:szCs w:val="24"/>
        </w:rPr>
        <w:t>partenerului bancar</w:t>
      </w:r>
      <w:r w:rsidR="00C7248D" w:rsidRPr="00447172">
        <w:rPr>
          <w:rFonts w:ascii="Trebuchet MS" w:hAnsi="Trebuchet MS" w:cs="Times New Roman"/>
          <w:bCs/>
          <w:sz w:val="24"/>
          <w:szCs w:val="24"/>
        </w:rPr>
        <w:t xml:space="preserve"> respectiv</w:t>
      </w:r>
      <w:r w:rsidR="00B210B3" w:rsidRPr="00447172">
        <w:rPr>
          <w:rFonts w:ascii="Trebuchet MS" w:hAnsi="Trebuchet MS" w:cs="Times New Roman"/>
          <w:bCs/>
          <w:sz w:val="24"/>
          <w:szCs w:val="24"/>
        </w:rPr>
        <w:t xml:space="preserve">, </w:t>
      </w:r>
      <w:r w:rsidR="00200254" w:rsidRPr="00447172">
        <w:rPr>
          <w:rFonts w:ascii="Trebuchet MS" w:hAnsi="Trebuchet MS" w:cs="Times New Roman"/>
          <w:bCs/>
          <w:sz w:val="24"/>
          <w:szCs w:val="24"/>
        </w:rPr>
        <w:t xml:space="preserve">atunci când soldul </w:t>
      </w:r>
      <w:r w:rsidR="00C7248D" w:rsidRPr="00447172">
        <w:rPr>
          <w:rFonts w:ascii="Trebuchet MS" w:hAnsi="Trebuchet MS" w:cs="Times New Roman"/>
          <w:bCs/>
          <w:sz w:val="24"/>
          <w:szCs w:val="24"/>
        </w:rPr>
        <w:t>contului de tranzit</w:t>
      </w:r>
      <w:r w:rsidR="00200254" w:rsidRPr="00447172">
        <w:rPr>
          <w:rFonts w:ascii="Trebuchet MS" w:hAnsi="Trebuchet MS" w:cs="Times New Roman"/>
          <w:bCs/>
          <w:sz w:val="24"/>
          <w:szCs w:val="24"/>
        </w:rPr>
        <w:t xml:space="preserve"> atinge 10% din </w:t>
      </w:r>
      <w:r w:rsidR="000729C3" w:rsidRPr="00447172">
        <w:rPr>
          <w:rFonts w:ascii="Trebuchet MS" w:hAnsi="Trebuchet MS" w:cs="Times New Roman"/>
          <w:bCs/>
          <w:sz w:val="24"/>
          <w:szCs w:val="24"/>
        </w:rPr>
        <w:t xml:space="preserve">suma </w:t>
      </w:r>
      <w:r w:rsidR="009F19D8" w:rsidRPr="00447172">
        <w:rPr>
          <w:rFonts w:ascii="Trebuchet MS" w:hAnsi="Trebuchet MS" w:cs="Times New Roman"/>
          <w:bCs/>
          <w:sz w:val="24"/>
          <w:szCs w:val="24"/>
        </w:rPr>
        <w:t xml:space="preserve">inițială </w:t>
      </w:r>
      <w:r w:rsidR="000729C3" w:rsidRPr="00447172">
        <w:rPr>
          <w:rFonts w:ascii="Trebuchet MS" w:hAnsi="Trebuchet MS" w:cs="Times New Roman"/>
          <w:bCs/>
          <w:sz w:val="24"/>
          <w:szCs w:val="24"/>
        </w:rPr>
        <w:t xml:space="preserve">plătită de autoritatea de management </w:t>
      </w:r>
      <w:r w:rsidRPr="00447172">
        <w:rPr>
          <w:rFonts w:ascii="Trebuchet MS" w:hAnsi="Trebuchet MS" w:cs="Times New Roman"/>
          <w:bCs/>
          <w:sz w:val="24"/>
          <w:szCs w:val="24"/>
        </w:rPr>
        <w:t>conform lit.</w:t>
      </w:r>
      <w:r w:rsidR="000729C3" w:rsidRPr="00447172">
        <w:rPr>
          <w:rFonts w:ascii="Trebuchet MS" w:hAnsi="Trebuchet MS" w:cs="Times New Roman"/>
          <w:bCs/>
          <w:sz w:val="24"/>
          <w:szCs w:val="24"/>
        </w:rPr>
        <w:t xml:space="preserve"> a)</w:t>
      </w:r>
      <w:r w:rsidR="00200254" w:rsidRPr="00447172">
        <w:rPr>
          <w:rFonts w:ascii="Trebuchet MS" w:hAnsi="Trebuchet MS" w:cs="Times New Roman"/>
          <w:bCs/>
          <w:sz w:val="24"/>
          <w:szCs w:val="24"/>
        </w:rPr>
        <w:t>;</w:t>
      </w:r>
    </w:p>
    <w:p w14:paraId="1A2855F6" w14:textId="77777777" w:rsidR="00200254" w:rsidRPr="00447172" w:rsidRDefault="007A010C" w:rsidP="00E45357">
      <w:pPr>
        <w:spacing w:after="0" w:line="240" w:lineRule="auto"/>
        <w:ind w:firstLine="708"/>
        <w:jc w:val="both"/>
        <w:rPr>
          <w:rFonts w:ascii="Trebuchet MS" w:hAnsi="Trebuchet MS" w:cs="Times New Roman"/>
          <w:bCs/>
          <w:sz w:val="24"/>
          <w:szCs w:val="24"/>
        </w:rPr>
      </w:pPr>
      <w:r w:rsidRPr="00447172">
        <w:rPr>
          <w:rFonts w:ascii="Trebuchet MS" w:hAnsi="Trebuchet MS" w:cs="Times New Roman"/>
          <w:bCs/>
          <w:sz w:val="24"/>
          <w:szCs w:val="24"/>
        </w:rPr>
        <w:t>h</w:t>
      </w:r>
      <w:r w:rsidR="00200254" w:rsidRPr="00447172">
        <w:rPr>
          <w:rFonts w:ascii="Trebuchet MS" w:hAnsi="Trebuchet MS" w:cs="Times New Roman"/>
          <w:bCs/>
          <w:sz w:val="24"/>
          <w:szCs w:val="24"/>
        </w:rPr>
        <w:t xml:space="preserve">) Autoritatea de management verifică solicitarea de alimentare a contului de tranzit și virează partenerului bancar sumele </w:t>
      </w:r>
      <w:r w:rsidR="001C41D2" w:rsidRPr="00447172">
        <w:rPr>
          <w:rFonts w:ascii="Trebuchet MS" w:hAnsi="Trebuchet MS" w:cs="Times New Roman"/>
          <w:bCs/>
          <w:sz w:val="24"/>
          <w:szCs w:val="24"/>
        </w:rPr>
        <w:t>solicitate în termen de 3 zile lucrătoare de la data la care dispune de resurse în conturile sale;</w:t>
      </w:r>
    </w:p>
    <w:p w14:paraId="1876796A" w14:textId="77777777" w:rsidR="001C41D2" w:rsidRPr="00447172" w:rsidRDefault="007A010C" w:rsidP="00E45357">
      <w:pPr>
        <w:spacing w:after="0" w:line="240" w:lineRule="auto"/>
        <w:ind w:firstLine="708"/>
        <w:jc w:val="both"/>
        <w:rPr>
          <w:rFonts w:ascii="Trebuchet MS" w:hAnsi="Trebuchet MS" w:cs="Times New Roman"/>
          <w:bCs/>
          <w:sz w:val="24"/>
          <w:szCs w:val="24"/>
        </w:rPr>
      </w:pPr>
      <w:r w:rsidRPr="00447172">
        <w:rPr>
          <w:rFonts w:ascii="Trebuchet MS" w:hAnsi="Trebuchet MS" w:cs="Times New Roman"/>
          <w:bCs/>
          <w:sz w:val="24"/>
          <w:szCs w:val="24"/>
        </w:rPr>
        <w:t>i</w:t>
      </w:r>
      <w:r w:rsidR="001C41D2" w:rsidRPr="00447172">
        <w:rPr>
          <w:rFonts w:ascii="Trebuchet MS" w:hAnsi="Trebuchet MS" w:cs="Times New Roman"/>
          <w:bCs/>
          <w:sz w:val="24"/>
          <w:szCs w:val="24"/>
        </w:rPr>
        <w:t>) După finalizarea plăților</w:t>
      </w:r>
      <w:r w:rsidR="00973AE3" w:rsidRPr="00447172">
        <w:rPr>
          <w:rFonts w:ascii="Trebuchet MS" w:hAnsi="Trebuchet MS" w:cs="Times New Roman"/>
          <w:bCs/>
          <w:sz w:val="24"/>
          <w:szCs w:val="24"/>
        </w:rPr>
        <w:t>,</w:t>
      </w:r>
      <w:r w:rsidR="001C41D2" w:rsidRPr="00447172">
        <w:rPr>
          <w:rFonts w:ascii="Trebuchet MS" w:hAnsi="Trebuchet MS" w:cs="Times New Roman"/>
          <w:bCs/>
          <w:sz w:val="24"/>
          <w:szCs w:val="24"/>
        </w:rPr>
        <w:t xml:space="preserve"> conform contractelor de finanțare</w:t>
      </w:r>
      <w:r w:rsidR="00973AE3" w:rsidRPr="00447172">
        <w:rPr>
          <w:rFonts w:ascii="Trebuchet MS" w:hAnsi="Trebuchet MS" w:cs="Times New Roman"/>
          <w:bCs/>
          <w:sz w:val="24"/>
          <w:szCs w:val="24"/>
        </w:rPr>
        <w:t>,</w:t>
      </w:r>
      <w:r w:rsidR="001C41D2" w:rsidRPr="00447172">
        <w:rPr>
          <w:rFonts w:ascii="Trebuchet MS" w:hAnsi="Trebuchet MS" w:cs="Times New Roman"/>
          <w:bCs/>
          <w:sz w:val="24"/>
          <w:szCs w:val="24"/>
        </w:rPr>
        <w:t xml:space="preserve"> către beneficiarii </w:t>
      </w:r>
      <w:r w:rsidR="00C90452" w:rsidRPr="00447172">
        <w:rPr>
          <w:rFonts w:ascii="Trebuchet MS" w:hAnsi="Trebuchet MS" w:cs="Times New Roman"/>
          <w:bCs/>
          <w:sz w:val="24"/>
          <w:szCs w:val="24"/>
        </w:rPr>
        <w:t xml:space="preserve">alocați </w:t>
      </w:r>
      <w:r w:rsidR="001C41D2" w:rsidRPr="00447172">
        <w:rPr>
          <w:rFonts w:ascii="Trebuchet MS" w:hAnsi="Trebuchet MS" w:cs="Times New Roman"/>
          <w:bCs/>
          <w:sz w:val="24"/>
          <w:szCs w:val="24"/>
        </w:rPr>
        <w:t>partenerului bancar, acesta din urmă virează autorității de management soldul neutilizat al contului de tranzit.</w:t>
      </w:r>
    </w:p>
    <w:p w14:paraId="141C9015" w14:textId="77777777" w:rsidR="00E45357" w:rsidRPr="00447172" w:rsidRDefault="00E45357" w:rsidP="00912340">
      <w:pPr>
        <w:spacing w:after="0" w:line="240" w:lineRule="auto"/>
        <w:jc w:val="both"/>
        <w:rPr>
          <w:rFonts w:ascii="Trebuchet MS" w:eastAsia="Times New Roman" w:hAnsi="Trebuchet MS" w:cs="Times New Roman"/>
          <w:b/>
          <w:bCs/>
          <w:sz w:val="24"/>
          <w:szCs w:val="24"/>
          <w:bdr w:val="none" w:sz="0" w:space="0" w:color="auto" w:frame="1"/>
          <w:shd w:val="clear" w:color="auto" w:fill="FFFFFF"/>
          <w:lang w:eastAsia="ro-RO"/>
        </w:rPr>
      </w:pPr>
    </w:p>
    <w:p w14:paraId="26D02E6D" w14:textId="77777777" w:rsidR="00973AE3" w:rsidRPr="00447172" w:rsidRDefault="007F099D" w:rsidP="00E45357">
      <w:pPr>
        <w:spacing w:after="0" w:line="240" w:lineRule="auto"/>
        <w:ind w:firstLine="708"/>
        <w:jc w:val="both"/>
        <w:rPr>
          <w:rFonts w:ascii="Trebuchet MS" w:eastAsia="Times New Roman" w:hAnsi="Trebuchet MS" w:cs="Times New Roman"/>
          <w:b/>
          <w:bCs/>
          <w:sz w:val="24"/>
          <w:szCs w:val="24"/>
          <w:bdr w:val="none" w:sz="0" w:space="0" w:color="auto" w:frame="1"/>
          <w:shd w:val="clear" w:color="auto" w:fill="FFFFFF"/>
          <w:lang w:eastAsia="ro-RO"/>
        </w:rPr>
      </w:pPr>
      <w:r w:rsidRPr="00447172">
        <w:rPr>
          <w:rFonts w:ascii="Trebuchet MS" w:eastAsia="Times New Roman" w:hAnsi="Trebuchet MS" w:cs="Times New Roman"/>
          <w:b/>
          <w:bCs/>
          <w:sz w:val="24"/>
          <w:szCs w:val="24"/>
          <w:bdr w:val="none" w:sz="0" w:space="0" w:color="auto" w:frame="1"/>
          <w:shd w:val="clear" w:color="auto" w:fill="FFFFFF"/>
          <w:lang w:eastAsia="ro-RO"/>
        </w:rPr>
        <w:t>Cap</w:t>
      </w:r>
      <w:r w:rsidR="00973AE3" w:rsidRPr="00447172">
        <w:rPr>
          <w:rFonts w:ascii="Trebuchet MS" w:eastAsia="Times New Roman" w:hAnsi="Trebuchet MS" w:cs="Times New Roman"/>
          <w:b/>
          <w:bCs/>
          <w:sz w:val="24"/>
          <w:szCs w:val="24"/>
          <w:bdr w:val="none" w:sz="0" w:space="0" w:color="auto" w:frame="1"/>
          <w:shd w:val="clear" w:color="auto" w:fill="FFFFFF"/>
          <w:lang w:eastAsia="ro-RO"/>
        </w:rPr>
        <w:t>.</w:t>
      </w:r>
      <w:r w:rsidRPr="00447172">
        <w:rPr>
          <w:rFonts w:ascii="Trebuchet MS" w:eastAsia="Times New Roman" w:hAnsi="Trebuchet MS" w:cs="Times New Roman"/>
          <w:b/>
          <w:bCs/>
          <w:sz w:val="24"/>
          <w:szCs w:val="24"/>
          <w:bdr w:val="none" w:sz="0" w:space="0" w:color="auto" w:frame="1"/>
          <w:shd w:val="clear" w:color="auto" w:fill="FFFFFF"/>
          <w:lang w:eastAsia="ro-RO"/>
        </w:rPr>
        <w:t xml:space="preserve"> IV</w:t>
      </w:r>
    </w:p>
    <w:p w14:paraId="1B91D94D" w14:textId="77777777" w:rsidR="007B6899" w:rsidRPr="00447172" w:rsidRDefault="007B6899" w:rsidP="00E45357">
      <w:pPr>
        <w:spacing w:after="0" w:line="240" w:lineRule="auto"/>
        <w:ind w:firstLine="708"/>
        <w:jc w:val="both"/>
        <w:rPr>
          <w:rFonts w:ascii="Trebuchet MS" w:eastAsia="Times New Roman" w:hAnsi="Trebuchet MS" w:cs="Times New Roman"/>
          <w:b/>
          <w:bCs/>
          <w:sz w:val="24"/>
          <w:szCs w:val="24"/>
          <w:bdr w:val="none" w:sz="0" w:space="0" w:color="auto" w:frame="1"/>
          <w:shd w:val="clear" w:color="auto" w:fill="FFFFFF"/>
          <w:lang w:eastAsia="ro-RO"/>
        </w:rPr>
      </w:pPr>
      <w:r w:rsidRPr="00447172">
        <w:rPr>
          <w:rFonts w:ascii="Trebuchet MS" w:eastAsia="Times New Roman" w:hAnsi="Trebuchet MS" w:cs="Times New Roman"/>
          <w:b/>
          <w:bCs/>
          <w:sz w:val="24"/>
          <w:szCs w:val="24"/>
          <w:bdr w:val="none" w:sz="0" w:space="0" w:color="auto" w:frame="1"/>
          <w:shd w:val="clear" w:color="auto" w:fill="FFFFFF"/>
          <w:lang w:eastAsia="ro-RO"/>
        </w:rPr>
        <w:t xml:space="preserve">Prevederi aplicabile proiectele </w:t>
      </w:r>
      <w:r w:rsidR="00457E6D" w:rsidRPr="00447172">
        <w:rPr>
          <w:rFonts w:ascii="Trebuchet MS" w:eastAsia="Times New Roman" w:hAnsi="Trebuchet MS" w:cs="Times New Roman"/>
          <w:b/>
          <w:bCs/>
          <w:sz w:val="24"/>
          <w:szCs w:val="24"/>
          <w:bdr w:val="none" w:sz="0" w:space="0" w:color="auto" w:frame="1"/>
          <w:shd w:val="clear" w:color="auto" w:fill="FFFFFF"/>
          <w:lang w:eastAsia="ro-RO"/>
        </w:rPr>
        <w:t>finanțate</w:t>
      </w:r>
      <w:r w:rsidRPr="00447172">
        <w:rPr>
          <w:rFonts w:ascii="Trebuchet MS" w:eastAsia="Times New Roman" w:hAnsi="Trebuchet MS" w:cs="Times New Roman"/>
          <w:b/>
          <w:bCs/>
          <w:sz w:val="24"/>
          <w:szCs w:val="24"/>
          <w:bdr w:val="none" w:sz="0" w:space="0" w:color="auto" w:frame="1"/>
          <w:shd w:val="clear" w:color="auto" w:fill="FFFFFF"/>
          <w:lang w:eastAsia="ro-RO"/>
        </w:rPr>
        <w:t xml:space="preserve"> prin </w:t>
      </w:r>
      <w:r w:rsidR="00935153" w:rsidRPr="00447172">
        <w:rPr>
          <w:rFonts w:ascii="Trebuchet MS" w:eastAsia="Times New Roman" w:hAnsi="Trebuchet MS" w:cs="Times New Roman"/>
          <w:b/>
          <w:bCs/>
          <w:sz w:val="24"/>
          <w:szCs w:val="24"/>
          <w:bdr w:val="none" w:sz="0" w:space="0" w:color="auto" w:frame="1"/>
          <w:shd w:val="clear" w:color="auto" w:fill="FFFFFF"/>
          <w:lang w:eastAsia="ro-RO"/>
        </w:rPr>
        <w:t xml:space="preserve">Măsura 1. Schemă de </w:t>
      </w:r>
      <w:proofErr w:type="spellStart"/>
      <w:r w:rsidR="00935153" w:rsidRPr="00447172">
        <w:rPr>
          <w:rFonts w:ascii="Trebuchet MS" w:eastAsia="Times New Roman" w:hAnsi="Trebuchet MS" w:cs="Times New Roman"/>
          <w:b/>
          <w:bCs/>
          <w:sz w:val="24"/>
          <w:szCs w:val="24"/>
          <w:bdr w:val="none" w:sz="0" w:space="0" w:color="auto" w:frame="1"/>
          <w:shd w:val="clear" w:color="auto" w:fill="FFFFFF"/>
          <w:lang w:eastAsia="ro-RO"/>
        </w:rPr>
        <w:t>minimis</w:t>
      </w:r>
      <w:proofErr w:type="spellEnd"/>
      <w:r w:rsidR="00935153" w:rsidRPr="00447172">
        <w:rPr>
          <w:rFonts w:ascii="Trebuchet MS" w:eastAsia="Times New Roman" w:hAnsi="Trebuchet MS" w:cs="Times New Roman"/>
          <w:b/>
          <w:bCs/>
          <w:sz w:val="24"/>
          <w:szCs w:val="24"/>
          <w:bdr w:val="none" w:sz="0" w:space="0" w:color="auto" w:frame="1"/>
          <w:shd w:val="clear" w:color="auto" w:fill="FFFFFF"/>
          <w:lang w:eastAsia="ro-RO"/>
        </w:rPr>
        <w:t xml:space="preserve"> și schemă de ajutor de stat în contextul digitalizării IMM-urilor, Investiția  I3. Scheme de ajutor pentru sectorul privat </w:t>
      </w:r>
      <w:r w:rsidR="00C90452" w:rsidRPr="00447172">
        <w:rPr>
          <w:rFonts w:ascii="Trebuchet MS" w:eastAsia="Times New Roman" w:hAnsi="Trebuchet MS" w:cs="Times New Roman"/>
          <w:b/>
          <w:bCs/>
          <w:sz w:val="24"/>
          <w:szCs w:val="24"/>
          <w:bdr w:val="none" w:sz="0" w:space="0" w:color="auto" w:frame="1"/>
          <w:shd w:val="clear" w:color="auto" w:fill="FFFFFF"/>
          <w:lang w:eastAsia="ro-RO"/>
        </w:rPr>
        <w:t>C</w:t>
      </w:r>
      <w:r w:rsidR="00935153" w:rsidRPr="00447172">
        <w:rPr>
          <w:rFonts w:ascii="Trebuchet MS" w:eastAsia="Times New Roman" w:hAnsi="Trebuchet MS" w:cs="Times New Roman"/>
          <w:b/>
          <w:bCs/>
          <w:sz w:val="24"/>
          <w:szCs w:val="24"/>
          <w:bdr w:val="none" w:sz="0" w:space="0" w:color="auto" w:frame="1"/>
          <w:shd w:val="clear" w:color="auto" w:fill="FFFFFF"/>
          <w:lang w:eastAsia="ro-RO"/>
        </w:rPr>
        <w:t>omponenta C9. Suport pentru sectorul privat, cercetare, dezvoltare și inovare, Planul Național de Redresare și Reziliență</w:t>
      </w:r>
      <w:r w:rsidR="00457E6D" w:rsidRPr="00447172">
        <w:rPr>
          <w:rFonts w:ascii="Trebuchet MS" w:eastAsia="Times New Roman" w:hAnsi="Trebuchet MS" w:cs="Times New Roman"/>
          <w:b/>
          <w:bCs/>
          <w:sz w:val="24"/>
          <w:szCs w:val="24"/>
          <w:bdr w:val="none" w:sz="0" w:space="0" w:color="auto" w:frame="1"/>
          <w:shd w:val="clear" w:color="auto" w:fill="FFFFFF"/>
          <w:lang w:eastAsia="ro-RO"/>
        </w:rPr>
        <w:t xml:space="preserve"> (C9.I3.M1)</w:t>
      </w:r>
      <w:r w:rsidR="00E45357" w:rsidRPr="00447172">
        <w:rPr>
          <w:rFonts w:ascii="Trebuchet MS" w:eastAsia="Times New Roman" w:hAnsi="Trebuchet MS" w:cs="Times New Roman"/>
          <w:b/>
          <w:bCs/>
          <w:sz w:val="24"/>
          <w:szCs w:val="24"/>
          <w:bdr w:val="none" w:sz="0" w:space="0" w:color="auto" w:frame="1"/>
          <w:shd w:val="clear" w:color="auto" w:fill="FFFFFF"/>
          <w:lang w:eastAsia="ro-RO"/>
        </w:rPr>
        <w:t xml:space="preserve">. </w:t>
      </w:r>
      <w:r w:rsidRPr="00447172">
        <w:rPr>
          <w:rFonts w:ascii="Trebuchet MS" w:eastAsia="Times New Roman" w:hAnsi="Trebuchet MS" w:cs="Times New Roman"/>
          <w:b/>
          <w:bCs/>
          <w:sz w:val="24"/>
          <w:szCs w:val="24"/>
          <w:bdr w:val="none" w:sz="0" w:space="0" w:color="auto" w:frame="1"/>
          <w:shd w:val="clear" w:color="auto" w:fill="FFFFFF"/>
          <w:lang w:eastAsia="ro-RO"/>
        </w:rPr>
        <w:t>Rolul partenerului bancar, mecanism de implementare și obligații ale partenerilor</w:t>
      </w:r>
    </w:p>
    <w:p w14:paraId="454A204F" w14:textId="77777777" w:rsidR="00973AE3" w:rsidRPr="00447172" w:rsidRDefault="00973AE3" w:rsidP="00E45357">
      <w:pPr>
        <w:spacing w:after="0" w:line="240" w:lineRule="auto"/>
        <w:ind w:firstLine="708"/>
        <w:jc w:val="both"/>
        <w:rPr>
          <w:rFonts w:ascii="Trebuchet MS" w:eastAsia="Times New Roman" w:hAnsi="Trebuchet MS" w:cs="Times New Roman"/>
          <w:b/>
          <w:bCs/>
          <w:sz w:val="24"/>
          <w:szCs w:val="24"/>
          <w:bdr w:val="none" w:sz="0" w:space="0" w:color="auto" w:frame="1"/>
          <w:shd w:val="clear" w:color="auto" w:fill="FFFFFF"/>
          <w:lang w:eastAsia="ro-RO"/>
        </w:rPr>
      </w:pPr>
    </w:p>
    <w:p w14:paraId="47C65F86" w14:textId="77777777" w:rsidR="00205DE5" w:rsidRPr="00447172" w:rsidRDefault="00205DE5" w:rsidP="00E45357">
      <w:pPr>
        <w:spacing w:after="0" w:line="240" w:lineRule="auto"/>
        <w:ind w:firstLine="708"/>
        <w:jc w:val="both"/>
        <w:rPr>
          <w:rFonts w:ascii="Trebuchet MS" w:hAnsi="Trebuchet MS"/>
          <w:sz w:val="24"/>
          <w:szCs w:val="24"/>
        </w:rPr>
      </w:pPr>
      <w:r w:rsidRPr="00447172">
        <w:rPr>
          <w:rFonts w:ascii="Trebuchet MS" w:hAnsi="Trebuchet MS"/>
          <w:b/>
          <w:sz w:val="24"/>
          <w:szCs w:val="24"/>
        </w:rPr>
        <w:t xml:space="preserve">Art. </w:t>
      </w:r>
      <w:r w:rsidR="003B6CE9" w:rsidRPr="00447172">
        <w:rPr>
          <w:rFonts w:ascii="Trebuchet MS" w:hAnsi="Trebuchet MS"/>
          <w:b/>
          <w:sz w:val="24"/>
          <w:szCs w:val="24"/>
        </w:rPr>
        <w:t>10</w:t>
      </w:r>
    </w:p>
    <w:p w14:paraId="204B75F1" w14:textId="77777777" w:rsidR="00205DE5" w:rsidRPr="00447172" w:rsidRDefault="00205DE5" w:rsidP="00E45357">
      <w:pPr>
        <w:spacing w:after="0" w:line="240" w:lineRule="auto"/>
        <w:ind w:firstLine="708"/>
        <w:jc w:val="both"/>
        <w:rPr>
          <w:rFonts w:ascii="Trebuchet MS" w:hAnsi="Trebuchet MS"/>
          <w:sz w:val="24"/>
          <w:szCs w:val="24"/>
        </w:rPr>
      </w:pPr>
      <w:r w:rsidRPr="00447172">
        <w:rPr>
          <w:rFonts w:ascii="Trebuchet MS" w:hAnsi="Trebuchet MS"/>
          <w:sz w:val="24"/>
          <w:szCs w:val="24"/>
        </w:rPr>
        <w:t xml:space="preserve">(1) În procesul de implementare a proiectelor finanțate prin PNRR pentru C9.I3.M1, se utilizează mecanismul cererilor de transfer, în conformitate cu </w:t>
      </w:r>
      <w:r w:rsidRPr="00447172">
        <w:rPr>
          <w:rFonts w:ascii="Trebuchet MS" w:hAnsi="Trebuchet MS"/>
          <w:sz w:val="24"/>
          <w:szCs w:val="24"/>
        </w:rPr>
        <w:lastRenderedPageBreak/>
        <w:t xml:space="preserve">prevederile </w:t>
      </w:r>
      <w:r w:rsidRPr="00447172">
        <w:rPr>
          <w:rFonts w:ascii="Trebuchet MS" w:hAnsi="Trebuchet MS" w:cs="Times New Roman"/>
          <w:sz w:val="24"/>
          <w:szCs w:val="24"/>
        </w:rPr>
        <w:t xml:space="preserve">Ordonanței de Urgență a Guvernului nr. 124/2021 privind stabilirea cadrului </w:t>
      </w:r>
      <w:r w:rsidR="00A456CC" w:rsidRPr="00447172">
        <w:rPr>
          <w:rFonts w:ascii="Trebuchet MS" w:hAnsi="Trebuchet MS" w:cs="Times New Roman"/>
          <w:sz w:val="24"/>
          <w:szCs w:val="24"/>
        </w:rPr>
        <w:t>instituțional</w:t>
      </w:r>
      <w:r w:rsidRPr="00447172">
        <w:rPr>
          <w:rFonts w:ascii="Trebuchet MS" w:hAnsi="Trebuchet MS" w:cs="Times New Roman"/>
          <w:sz w:val="24"/>
          <w:szCs w:val="24"/>
        </w:rPr>
        <w:t xml:space="preserve"> și financiar pentru gestionarea fondurilor europene alocate României prin Mecanismul de redresare </w:t>
      </w:r>
      <w:r w:rsidR="00A456CC" w:rsidRPr="00447172">
        <w:rPr>
          <w:rFonts w:ascii="Trebuchet MS" w:hAnsi="Trebuchet MS" w:cs="Times New Roman"/>
          <w:sz w:val="24"/>
          <w:szCs w:val="24"/>
        </w:rPr>
        <w:t>și</w:t>
      </w:r>
      <w:r w:rsidRPr="00447172">
        <w:rPr>
          <w:rFonts w:ascii="Trebuchet MS" w:hAnsi="Trebuchet MS" w:cs="Times New Roman"/>
          <w:sz w:val="24"/>
          <w:szCs w:val="24"/>
        </w:rPr>
        <w:t xml:space="preserve"> </w:t>
      </w:r>
      <w:r w:rsidR="00A456CC" w:rsidRPr="00447172">
        <w:rPr>
          <w:rFonts w:ascii="Trebuchet MS" w:hAnsi="Trebuchet MS" w:cs="Times New Roman"/>
          <w:sz w:val="24"/>
          <w:szCs w:val="24"/>
        </w:rPr>
        <w:t>reziliență</w:t>
      </w:r>
      <w:r w:rsidRPr="00447172">
        <w:rPr>
          <w:rFonts w:ascii="Trebuchet MS" w:hAnsi="Trebuchet MS" w:cs="Times New Roman"/>
          <w:sz w:val="24"/>
          <w:szCs w:val="24"/>
        </w:rPr>
        <w:t xml:space="preserve">, </w:t>
      </w:r>
      <w:r w:rsidR="00F55149" w:rsidRPr="00447172">
        <w:rPr>
          <w:rFonts w:ascii="Trebuchet MS" w:hAnsi="Trebuchet MS" w:cs="Times New Roman"/>
          <w:sz w:val="24"/>
          <w:szCs w:val="24"/>
        </w:rPr>
        <w:t xml:space="preserve">aprobată cu modificări și completări prin Legea nr. 178/2022, </w:t>
      </w:r>
      <w:r w:rsidRPr="00447172">
        <w:rPr>
          <w:rFonts w:ascii="Trebuchet MS" w:hAnsi="Trebuchet MS" w:cs="Times New Roman"/>
          <w:sz w:val="24"/>
          <w:szCs w:val="24"/>
        </w:rPr>
        <w:t>cu  modificările și completările ulterioare</w:t>
      </w:r>
      <w:r w:rsidRPr="00447172">
        <w:rPr>
          <w:rFonts w:ascii="Trebuchet MS" w:hAnsi="Trebuchet MS"/>
          <w:sz w:val="24"/>
          <w:szCs w:val="24"/>
        </w:rPr>
        <w:t xml:space="preserve"> </w:t>
      </w:r>
      <w:r w:rsidR="00740B53" w:rsidRPr="00447172">
        <w:rPr>
          <w:rFonts w:ascii="Trebuchet MS" w:hAnsi="Trebuchet MS"/>
          <w:sz w:val="24"/>
          <w:szCs w:val="24"/>
        </w:rPr>
        <w:t>ș</w:t>
      </w:r>
      <w:r w:rsidRPr="00447172">
        <w:rPr>
          <w:rFonts w:ascii="Trebuchet MS" w:hAnsi="Trebuchet MS"/>
          <w:sz w:val="24"/>
          <w:szCs w:val="24"/>
        </w:rPr>
        <w:t xml:space="preserve">i a prevederilor </w:t>
      </w:r>
      <w:r w:rsidRPr="00447172">
        <w:rPr>
          <w:rFonts w:ascii="Trebuchet MS" w:hAnsi="Trebuchet MS" w:cs="Times New Roman"/>
          <w:sz w:val="24"/>
          <w:szCs w:val="24"/>
        </w:rPr>
        <w:t xml:space="preserve">Hotărârii Guvernului nr. 209/2022 pentru aprobarea Normelor metodologice de aplicare a prevederilor </w:t>
      </w:r>
      <w:r w:rsidR="00A456CC" w:rsidRPr="00447172">
        <w:rPr>
          <w:rFonts w:ascii="Trebuchet MS" w:hAnsi="Trebuchet MS" w:cs="Times New Roman"/>
          <w:sz w:val="24"/>
          <w:szCs w:val="24"/>
        </w:rPr>
        <w:t>Ordonanței</w:t>
      </w:r>
      <w:r w:rsidRPr="00447172">
        <w:rPr>
          <w:rFonts w:ascii="Trebuchet MS" w:hAnsi="Trebuchet MS" w:cs="Times New Roman"/>
          <w:sz w:val="24"/>
          <w:szCs w:val="24"/>
        </w:rPr>
        <w:t xml:space="preserve"> de </w:t>
      </w:r>
      <w:r w:rsidR="00A456CC" w:rsidRPr="00447172">
        <w:rPr>
          <w:rFonts w:ascii="Trebuchet MS" w:hAnsi="Trebuchet MS" w:cs="Times New Roman"/>
          <w:sz w:val="24"/>
          <w:szCs w:val="24"/>
        </w:rPr>
        <w:t>urgență</w:t>
      </w:r>
      <w:r w:rsidRPr="00447172">
        <w:rPr>
          <w:rFonts w:ascii="Trebuchet MS" w:hAnsi="Trebuchet MS" w:cs="Times New Roman"/>
          <w:sz w:val="24"/>
          <w:szCs w:val="24"/>
        </w:rPr>
        <w:t xml:space="preserve"> a Guvernului nr. 124/2021</w:t>
      </w:r>
      <w:r w:rsidR="00C90452" w:rsidRPr="00447172">
        <w:rPr>
          <w:rFonts w:ascii="Trebuchet MS" w:hAnsi="Trebuchet MS" w:cs="Times New Roman"/>
          <w:sz w:val="24"/>
          <w:szCs w:val="24"/>
        </w:rPr>
        <w:t>.</w:t>
      </w:r>
    </w:p>
    <w:p w14:paraId="09F8655D" w14:textId="77777777" w:rsidR="00205DE5" w:rsidRPr="00447172" w:rsidRDefault="00205DE5" w:rsidP="00E45357">
      <w:pPr>
        <w:spacing w:after="0" w:line="240" w:lineRule="auto"/>
        <w:ind w:firstLine="708"/>
        <w:jc w:val="both"/>
        <w:rPr>
          <w:rFonts w:ascii="Trebuchet MS" w:hAnsi="Trebuchet MS"/>
          <w:sz w:val="24"/>
          <w:szCs w:val="24"/>
        </w:rPr>
      </w:pPr>
      <w:r w:rsidRPr="00447172">
        <w:rPr>
          <w:rFonts w:ascii="Trebuchet MS" w:hAnsi="Trebuchet MS"/>
          <w:sz w:val="24"/>
          <w:szCs w:val="24"/>
        </w:rPr>
        <w:t>(2) Prevederile actelor normative menționate la art.</w:t>
      </w:r>
      <w:r w:rsidR="00C90452" w:rsidRPr="00447172">
        <w:rPr>
          <w:rFonts w:ascii="Trebuchet MS" w:hAnsi="Trebuchet MS"/>
          <w:sz w:val="24"/>
          <w:szCs w:val="24"/>
        </w:rPr>
        <w:t>10</w:t>
      </w:r>
      <w:r w:rsidRPr="00447172">
        <w:rPr>
          <w:rFonts w:ascii="Trebuchet MS" w:hAnsi="Trebuchet MS"/>
          <w:sz w:val="24"/>
          <w:szCs w:val="24"/>
        </w:rPr>
        <w:t>, alin</w:t>
      </w:r>
      <w:r w:rsidR="00973AE3" w:rsidRPr="00447172">
        <w:rPr>
          <w:rFonts w:ascii="Trebuchet MS" w:hAnsi="Trebuchet MS"/>
          <w:sz w:val="24"/>
          <w:szCs w:val="24"/>
        </w:rPr>
        <w:t>.</w:t>
      </w:r>
      <w:r w:rsidRPr="00447172">
        <w:rPr>
          <w:rFonts w:ascii="Trebuchet MS" w:hAnsi="Trebuchet MS"/>
          <w:sz w:val="24"/>
          <w:szCs w:val="24"/>
        </w:rPr>
        <w:t xml:space="preserve"> (1) se completează cu prevederile prezentei ordonanțe de urgență în ce</w:t>
      </w:r>
      <w:r w:rsidR="00C90452" w:rsidRPr="00447172">
        <w:rPr>
          <w:rFonts w:ascii="Trebuchet MS" w:hAnsi="Trebuchet MS"/>
          <w:sz w:val="24"/>
          <w:szCs w:val="24"/>
        </w:rPr>
        <w:t>ea ce</w:t>
      </w:r>
      <w:r w:rsidRPr="00447172">
        <w:rPr>
          <w:rFonts w:ascii="Trebuchet MS" w:hAnsi="Trebuchet MS"/>
          <w:sz w:val="24"/>
          <w:szCs w:val="24"/>
        </w:rPr>
        <w:t xml:space="preserve"> privește condițiile, mecanismele de finanțare și fluxurile financiare aplicabile proiectelor beneficiarilor ale căror finanțări se vor derula prin intermediul și cu sprijinul tehnic al instituțiilor financiar-bancare desemnate ca parteneri bancari în relația cu </w:t>
      </w:r>
      <w:r w:rsidR="00AB6F2B" w:rsidRPr="00447172">
        <w:rPr>
          <w:rFonts w:ascii="Trebuchet MS" w:hAnsi="Trebuchet MS"/>
          <w:sz w:val="24"/>
          <w:szCs w:val="24"/>
        </w:rPr>
        <w:t>MIPE</w:t>
      </w:r>
      <w:r w:rsidRPr="00447172">
        <w:rPr>
          <w:rFonts w:ascii="Trebuchet MS" w:hAnsi="Trebuchet MS"/>
          <w:sz w:val="24"/>
          <w:szCs w:val="24"/>
        </w:rPr>
        <w:t xml:space="preserve"> în condițiile prezentei ordonanțe de urgență. </w:t>
      </w:r>
    </w:p>
    <w:p w14:paraId="195546DA" w14:textId="77777777" w:rsidR="00205DE5" w:rsidRPr="00447172" w:rsidRDefault="00205DE5" w:rsidP="00E45357">
      <w:pPr>
        <w:spacing w:after="0" w:line="240" w:lineRule="auto"/>
        <w:ind w:firstLine="708"/>
        <w:jc w:val="both"/>
        <w:rPr>
          <w:rFonts w:ascii="Trebuchet MS" w:hAnsi="Trebuchet MS"/>
          <w:sz w:val="24"/>
          <w:szCs w:val="24"/>
        </w:rPr>
      </w:pPr>
      <w:r w:rsidRPr="00447172">
        <w:rPr>
          <w:rFonts w:ascii="Trebuchet MS" w:hAnsi="Trebuchet MS"/>
          <w:sz w:val="24"/>
          <w:szCs w:val="24"/>
        </w:rPr>
        <w:t xml:space="preserve">(3) Prin </w:t>
      </w:r>
      <w:r w:rsidR="00E45357" w:rsidRPr="00447172">
        <w:rPr>
          <w:rFonts w:ascii="Trebuchet MS" w:hAnsi="Trebuchet MS"/>
          <w:sz w:val="24"/>
          <w:szCs w:val="24"/>
        </w:rPr>
        <w:t>derogare</w:t>
      </w:r>
      <w:r w:rsidRPr="00447172">
        <w:rPr>
          <w:rFonts w:ascii="Trebuchet MS" w:hAnsi="Trebuchet MS"/>
          <w:sz w:val="24"/>
          <w:szCs w:val="24"/>
        </w:rPr>
        <w:t xml:space="preserve"> de la prevederile</w:t>
      </w:r>
      <w:r w:rsidR="00E45357" w:rsidRPr="00447172">
        <w:rPr>
          <w:rFonts w:ascii="Trebuchet MS" w:hAnsi="Trebuchet MS"/>
          <w:sz w:val="24"/>
          <w:szCs w:val="24"/>
        </w:rPr>
        <w:t xml:space="preserve"> art</w:t>
      </w:r>
      <w:r w:rsidR="00573A72" w:rsidRPr="00447172">
        <w:rPr>
          <w:rFonts w:ascii="Trebuchet MS" w:hAnsi="Trebuchet MS"/>
          <w:sz w:val="24"/>
          <w:szCs w:val="24"/>
        </w:rPr>
        <w:t>.</w:t>
      </w:r>
      <w:r w:rsidR="00BB0F93" w:rsidRPr="00447172">
        <w:rPr>
          <w:rFonts w:ascii="Trebuchet MS" w:hAnsi="Trebuchet MS"/>
          <w:sz w:val="24"/>
          <w:szCs w:val="24"/>
        </w:rPr>
        <w:t xml:space="preserve">13 din </w:t>
      </w:r>
      <w:r w:rsidR="00087A08" w:rsidRPr="00447172">
        <w:rPr>
          <w:rFonts w:ascii="Trebuchet MS" w:hAnsi="Trebuchet MS" w:cs="Times New Roman"/>
          <w:sz w:val="24"/>
          <w:szCs w:val="24"/>
        </w:rPr>
        <w:t>Hotărârea Guvernului nr. 209/2022 pentru aprobarea Normelor metodologice de aplicare a prevederilor Ordonanței de urgență a Guvernului nr. 124/2021</w:t>
      </w:r>
      <w:r w:rsidR="00087A08" w:rsidRPr="00447172">
        <w:rPr>
          <w:rFonts w:ascii="Trebuchet MS" w:hAnsi="Trebuchet MS"/>
          <w:sz w:val="24"/>
          <w:szCs w:val="24"/>
        </w:rPr>
        <w:t xml:space="preserve"> privind stabilirea cadrului instituțional și financiar pentru gestionarea fondurilor europene alocate României prin Mecanismul de redresare și reziliență, aprobată cu modificări și completări prin Legea nr. 178/2022, cu modificările și completările ulterioare</w:t>
      </w:r>
      <w:r w:rsidR="00573A72" w:rsidRPr="00447172">
        <w:rPr>
          <w:rFonts w:ascii="Trebuchet MS" w:hAnsi="Trebuchet MS"/>
          <w:sz w:val="24"/>
          <w:szCs w:val="24"/>
        </w:rPr>
        <w:t>,</w:t>
      </w:r>
      <w:r w:rsidR="00E45357" w:rsidRPr="00447172">
        <w:rPr>
          <w:rFonts w:ascii="Trebuchet MS" w:hAnsi="Trebuchet MS"/>
          <w:sz w:val="24"/>
          <w:szCs w:val="24"/>
        </w:rPr>
        <w:t xml:space="preserve"> </w:t>
      </w:r>
      <w:r w:rsidRPr="00447172">
        <w:rPr>
          <w:rFonts w:ascii="Trebuchet MS" w:hAnsi="Trebuchet MS"/>
          <w:sz w:val="24"/>
          <w:szCs w:val="24"/>
        </w:rPr>
        <w:t xml:space="preserve">beneficiarii prevăzuți la </w:t>
      </w:r>
      <w:r w:rsidR="00E45357" w:rsidRPr="00447172">
        <w:rPr>
          <w:rFonts w:ascii="Trebuchet MS" w:hAnsi="Trebuchet MS" w:cs="Times New Roman"/>
          <w:bCs/>
          <w:sz w:val="24"/>
          <w:szCs w:val="24"/>
        </w:rPr>
        <w:t>a</w:t>
      </w:r>
      <w:r w:rsidRPr="00447172">
        <w:rPr>
          <w:rFonts w:ascii="Trebuchet MS" w:hAnsi="Trebuchet MS" w:cs="Times New Roman"/>
          <w:bCs/>
          <w:sz w:val="24"/>
          <w:szCs w:val="24"/>
        </w:rPr>
        <w:t>rt. 3 alin (1) lit.</w:t>
      </w:r>
      <w:r w:rsidR="00A456CC" w:rsidRPr="00447172">
        <w:rPr>
          <w:rFonts w:ascii="Trebuchet MS" w:hAnsi="Trebuchet MS" w:cs="Times New Roman"/>
          <w:bCs/>
          <w:sz w:val="24"/>
          <w:szCs w:val="24"/>
        </w:rPr>
        <w:t xml:space="preserve"> </w:t>
      </w:r>
      <w:r w:rsidRPr="00447172">
        <w:rPr>
          <w:rFonts w:ascii="Trebuchet MS" w:hAnsi="Trebuchet MS" w:cs="Times New Roman"/>
          <w:bCs/>
          <w:sz w:val="24"/>
          <w:szCs w:val="24"/>
        </w:rPr>
        <w:t>b)</w:t>
      </w:r>
      <w:r w:rsidRPr="00447172">
        <w:rPr>
          <w:rFonts w:ascii="Trebuchet MS" w:hAnsi="Trebuchet MS"/>
          <w:sz w:val="24"/>
          <w:szCs w:val="24"/>
        </w:rPr>
        <w:t xml:space="preserve">, </w:t>
      </w:r>
      <w:r w:rsidR="00E45357" w:rsidRPr="00447172">
        <w:rPr>
          <w:rFonts w:ascii="Trebuchet MS" w:hAnsi="Trebuchet MS" w:cs="Times New Roman"/>
          <w:bCs/>
          <w:sz w:val="24"/>
          <w:szCs w:val="24"/>
        </w:rPr>
        <w:t>depun</w:t>
      </w:r>
      <w:r w:rsidR="00E45357" w:rsidRPr="00447172">
        <w:rPr>
          <w:rFonts w:ascii="Trebuchet MS" w:hAnsi="Trebuchet MS"/>
          <w:sz w:val="24"/>
          <w:szCs w:val="24"/>
        </w:rPr>
        <w:t xml:space="preserve"> la c</w:t>
      </w:r>
      <w:r w:rsidRPr="00447172">
        <w:rPr>
          <w:rFonts w:ascii="Trebuchet MS" w:hAnsi="Trebuchet MS"/>
          <w:sz w:val="24"/>
          <w:szCs w:val="24"/>
        </w:rPr>
        <w:t xml:space="preserve">oordonatorul </w:t>
      </w:r>
      <w:r w:rsidR="00E45357" w:rsidRPr="00447172">
        <w:rPr>
          <w:rFonts w:ascii="Trebuchet MS" w:hAnsi="Trebuchet MS"/>
          <w:sz w:val="24"/>
          <w:szCs w:val="24"/>
        </w:rPr>
        <w:t>de reform</w:t>
      </w:r>
      <w:r w:rsidR="004F5125" w:rsidRPr="00447172">
        <w:rPr>
          <w:rFonts w:ascii="Trebuchet MS" w:hAnsi="Trebuchet MS"/>
          <w:sz w:val="24"/>
          <w:szCs w:val="24"/>
        </w:rPr>
        <w:t>ă</w:t>
      </w:r>
      <w:r w:rsidR="00E45357" w:rsidRPr="00447172">
        <w:rPr>
          <w:rFonts w:ascii="Trebuchet MS" w:hAnsi="Trebuchet MS"/>
          <w:sz w:val="24"/>
          <w:szCs w:val="24"/>
        </w:rPr>
        <w:t xml:space="preserve"> și/sau investiți</w:t>
      </w:r>
      <w:r w:rsidR="004F5125" w:rsidRPr="00447172">
        <w:rPr>
          <w:rFonts w:ascii="Trebuchet MS" w:hAnsi="Trebuchet MS"/>
          <w:sz w:val="24"/>
          <w:szCs w:val="24"/>
        </w:rPr>
        <w:t>i</w:t>
      </w:r>
      <w:r w:rsidR="00E45357" w:rsidRPr="00447172">
        <w:rPr>
          <w:rFonts w:ascii="Trebuchet MS" w:hAnsi="Trebuchet MS"/>
          <w:sz w:val="24"/>
          <w:szCs w:val="24"/>
        </w:rPr>
        <w:t xml:space="preserve"> </w:t>
      </w:r>
      <w:r w:rsidRPr="00447172">
        <w:rPr>
          <w:rFonts w:ascii="Trebuchet MS" w:hAnsi="Trebuchet MS"/>
          <w:sz w:val="24"/>
          <w:szCs w:val="24"/>
        </w:rPr>
        <w:t>cereri de transfer pentru plățile efectuate după semnarea contractului de finanțare</w:t>
      </w:r>
      <w:r w:rsidR="00E45357" w:rsidRPr="00447172">
        <w:rPr>
          <w:rFonts w:ascii="Trebuchet MS" w:hAnsi="Trebuchet MS"/>
          <w:sz w:val="24"/>
          <w:szCs w:val="24"/>
        </w:rPr>
        <w:t xml:space="preserve">, </w:t>
      </w:r>
      <w:r w:rsidR="00260AC6" w:rsidRPr="00447172">
        <w:rPr>
          <w:rFonts w:ascii="Trebuchet MS" w:hAnsi="Trebuchet MS"/>
          <w:sz w:val="24"/>
          <w:szCs w:val="24"/>
        </w:rPr>
        <w:t>cererea de transfer finală fiind exclusiv pentru plăți deja efectuate</w:t>
      </w:r>
      <w:r w:rsidRPr="00447172">
        <w:rPr>
          <w:rFonts w:ascii="Trebuchet MS" w:hAnsi="Trebuchet MS"/>
          <w:sz w:val="24"/>
          <w:szCs w:val="24"/>
        </w:rPr>
        <w:t xml:space="preserve">. </w:t>
      </w:r>
    </w:p>
    <w:p w14:paraId="778BD728" w14:textId="77777777" w:rsidR="00205DE5" w:rsidRPr="00447172" w:rsidRDefault="00205DE5" w:rsidP="00E45357">
      <w:pPr>
        <w:spacing w:after="0" w:line="240" w:lineRule="auto"/>
        <w:ind w:firstLine="708"/>
        <w:jc w:val="both"/>
        <w:rPr>
          <w:rFonts w:ascii="Trebuchet MS" w:hAnsi="Trebuchet MS"/>
          <w:sz w:val="24"/>
          <w:szCs w:val="24"/>
        </w:rPr>
      </w:pPr>
      <w:r w:rsidRPr="00447172">
        <w:rPr>
          <w:rFonts w:ascii="Trebuchet MS" w:hAnsi="Trebuchet MS"/>
          <w:sz w:val="24"/>
          <w:szCs w:val="24"/>
        </w:rPr>
        <w:t xml:space="preserve">(4) Prin </w:t>
      </w:r>
      <w:r w:rsidR="0073638E" w:rsidRPr="00447172">
        <w:rPr>
          <w:rFonts w:ascii="Trebuchet MS" w:hAnsi="Trebuchet MS"/>
          <w:sz w:val="24"/>
          <w:szCs w:val="24"/>
        </w:rPr>
        <w:t>excepție</w:t>
      </w:r>
      <w:r w:rsidR="003E0ED9" w:rsidRPr="00447172">
        <w:rPr>
          <w:rFonts w:ascii="Trebuchet MS" w:hAnsi="Trebuchet MS"/>
          <w:sz w:val="24"/>
          <w:szCs w:val="24"/>
        </w:rPr>
        <w:t xml:space="preserve"> de la art.13 alin.2 din </w:t>
      </w:r>
      <w:r w:rsidR="00087A08" w:rsidRPr="00447172">
        <w:rPr>
          <w:rFonts w:ascii="Trebuchet MS" w:hAnsi="Trebuchet MS" w:cs="Times New Roman"/>
          <w:sz w:val="24"/>
          <w:szCs w:val="24"/>
        </w:rPr>
        <w:t>Hotărârea</w:t>
      </w:r>
      <w:r w:rsidR="003E0ED9" w:rsidRPr="00447172">
        <w:rPr>
          <w:rFonts w:ascii="Trebuchet MS" w:hAnsi="Trebuchet MS" w:cs="Times New Roman"/>
          <w:sz w:val="24"/>
          <w:szCs w:val="24"/>
        </w:rPr>
        <w:t xml:space="preserve"> Guvernului nr. 209/2022 pentru aprobarea Normelor metodologice de aplicare a prevederilor Ordonanței de urgență a Guvernului nr. 124/2021</w:t>
      </w:r>
      <w:r w:rsidR="003E0ED9" w:rsidRPr="00447172">
        <w:rPr>
          <w:rFonts w:ascii="Trebuchet MS" w:hAnsi="Trebuchet MS"/>
          <w:sz w:val="24"/>
          <w:szCs w:val="24"/>
        </w:rPr>
        <w:t xml:space="preserve"> </w:t>
      </w:r>
      <w:r w:rsidR="00F55149" w:rsidRPr="00447172">
        <w:rPr>
          <w:rFonts w:ascii="Trebuchet MS" w:hAnsi="Trebuchet MS"/>
          <w:sz w:val="24"/>
          <w:szCs w:val="24"/>
        </w:rPr>
        <w:t>privind stabilirea cadrului instituțional și financiar pentru gestionarea fondurilor europene alocate României prin Mecanismul de redresare și reziliență, aprobată cu modificări și completări prin Legea nr. 178/2022, cu modificările și completările ulterioare</w:t>
      </w:r>
      <w:r w:rsidR="00573A72" w:rsidRPr="00447172">
        <w:rPr>
          <w:rFonts w:ascii="Trebuchet MS" w:hAnsi="Trebuchet MS"/>
          <w:sz w:val="24"/>
          <w:szCs w:val="24"/>
        </w:rPr>
        <w:t xml:space="preserve">, </w:t>
      </w:r>
      <w:r w:rsidRPr="00447172">
        <w:rPr>
          <w:rFonts w:ascii="Trebuchet MS" w:hAnsi="Trebuchet MS"/>
          <w:sz w:val="24"/>
          <w:szCs w:val="24"/>
        </w:rPr>
        <w:t xml:space="preserve">sumele de plată către beneficiari în urma verificării și autorizării cererilor de transfer vor fi </w:t>
      </w:r>
      <w:r w:rsidR="003B6CE9" w:rsidRPr="00447172">
        <w:rPr>
          <w:rFonts w:ascii="Trebuchet MS" w:hAnsi="Trebuchet MS"/>
          <w:sz w:val="24"/>
          <w:szCs w:val="24"/>
        </w:rPr>
        <w:t>plătite</w:t>
      </w:r>
      <w:r w:rsidRPr="00447172">
        <w:rPr>
          <w:rFonts w:ascii="Trebuchet MS" w:hAnsi="Trebuchet MS"/>
          <w:sz w:val="24"/>
          <w:szCs w:val="24"/>
        </w:rPr>
        <w:t xml:space="preserve"> exclusiv prin intermediul partenerilor bancari, conform</w:t>
      </w:r>
      <w:r w:rsidR="00260AC6" w:rsidRPr="00447172">
        <w:rPr>
          <w:rFonts w:ascii="Trebuchet MS" w:hAnsi="Trebuchet MS"/>
          <w:sz w:val="24"/>
          <w:szCs w:val="24"/>
        </w:rPr>
        <w:t xml:space="preserve"> mecanismului descris la </w:t>
      </w:r>
      <w:r w:rsidR="004609A8" w:rsidRPr="00447172">
        <w:rPr>
          <w:rFonts w:ascii="Trebuchet MS" w:hAnsi="Trebuchet MS"/>
          <w:sz w:val="24"/>
          <w:szCs w:val="24"/>
        </w:rPr>
        <w:t>a</w:t>
      </w:r>
      <w:r w:rsidR="00260AC6" w:rsidRPr="00447172">
        <w:rPr>
          <w:rFonts w:ascii="Trebuchet MS" w:hAnsi="Trebuchet MS"/>
          <w:sz w:val="24"/>
          <w:szCs w:val="24"/>
        </w:rPr>
        <w:t xml:space="preserve">rt. </w:t>
      </w:r>
      <w:r w:rsidR="00C90452" w:rsidRPr="00447172">
        <w:rPr>
          <w:rFonts w:ascii="Trebuchet MS" w:hAnsi="Trebuchet MS"/>
          <w:sz w:val="24"/>
          <w:szCs w:val="24"/>
        </w:rPr>
        <w:t>11</w:t>
      </w:r>
      <w:r w:rsidRPr="00447172">
        <w:rPr>
          <w:rFonts w:ascii="Trebuchet MS" w:hAnsi="Trebuchet MS"/>
          <w:sz w:val="24"/>
          <w:szCs w:val="24"/>
        </w:rPr>
        <w:t xml:space="preserve">. </w:t>
      </w:r>
    </w:p>
    <w:p w14:paraId="4ACA220D" w14:textId="77777777" w:rsidR="00A456CC" w:rsidRPr="00447172" w:rsidRDefault="00205DE5" w:rsidP="00E45357">
      <w:pPr>
        <w:spacing w:after="0" w:line="240" w:lineRule="auto"/>
        <w:ind w:firstLine="708"/>
        <w:jc w:val="both"/>
        <w:rPr>
          <w:rFonts w:ascii="Trebuchet MS" w:hAnsi="Trebuchet MS" w:cs="Times New Roman"/>
          <w:sz w:val="24"/>
          <w:szCs w:val="24"/>
        </w:rPr>
      </w:pPr>
      <w:r w:rsidRPr="00447172">
        <w:rPr>
          <w:rFonts w:ascii="Trebuchet MS" w:hAnsi="Trebuchet MS"/>
          <w:sz w:val="24"/>
          <w:szCs w:val="24"/>
        </w:rPr>
        <w:t>(5) Partenerul bancar va deschide fiecărui beneficiar care optează pentru derularea fondurilor proiectului prin intermediul său</w:t>
      </w:r>
      <w:r w:rsidR="009033BA" w:rsidRPr="00447172">
        <w:rPr>
          <w:rFonts w:ascii="Trebuchet MS" w:hAnsi="Trebuchet MS"/>
          <w:sz w:val="24"/>
          <w:szCs w:val="24"/>
        </w:rPr>
        <w:t>,</w:t>
      </w:r>
      <w:r w:rsidRPr="00447172">
        <w:rPr>
          <w:rFonts w:ascii="Trebuchet MS" w:hAnsi="Trebuchet MS"/>
          <w:sz w:val="24"/>
          <w:szCs w:val="24"/>
        </w:rPr>
        <w:t xml:space="preserve"> </w:t>
      </w:r>
      <w:r w:rsidR="00040F18" w:rsidRPr="00447172">
        <w:rPr>
          <w:rFonts w:ascii="Trebuchet MS" w:hAnsi="Trebuchet MS" w:cs="Times New Roman"/>
          <w:sz w:val="24"/>
          <w:szCs w:val="24"/>
        </w:rPr>
        <w:t xml:space="preserve">un </w:t>
      </w:r>
      <w:r w:rsidRPr="00447172">
        <w:rPr>
          <w:rFonts w:ascii="Trebuchet MS" w:hAnsi="Trebuchet MS" w:cs="Times New Roman"/>
          <w:sz w:val="24"/>
          <w:szCs w:val="24"/>
        </w:rPr>
        <w:t xml:space="preserve"> cont bancar distinct pentru  operațiunile </w:t>
      </w:r>
      <w:r w:rsidR="00040F18" w:rsidRPr="00447172">
        <w:rPr>
          <w:rFonts w:ascii="Trebuchet MS" w:hAnsi="Trebuchet MS" w:cs="Times New Roman"/>
          <w:sz w:val="24"/>
          <w:szCs w:val="24"/>
        </w:rPr>
        <w:t xml:space="preserve">ce urmează </w:t>
      </w:r>
      <w:r w:rsidRPr="00447172">
        <w:rPr>
          <w:rFonts w:ascii="Trebuchet MS" w:hAnsi="Trebuchet MS" w:cs="Times New Roman"/>
          <w:sz w:val="24"/>
          <w:szCs w:val="24"/>
        </w:rPr>
        <w:t xml:space="preserve">a fi realizate în cadrul proiectului:  pentru cheltuieli eligibile aferente PNRR </w:t>
      </w:r>
      <w:r w:rsidR="009033BA" w:rsidRPr="00447172">
        <w:rPr>
          <w:rFonts w:ascii="Trebuchet MS" w:hAnsi="Trebuchet MS" w:cs="Times New Roman"/>
          <w:sz w:val="24"/>
          <w:szCs w:val="24"/>
        </w:rPr>
        <w:t>ș</w:t>
      </w:r>
      <w:r w:rsidRPr="00447172">
        <w:rPr>
          <w:rFonts w:ascii="Trebuchet MS" w:hAnsi="Trebuchet MS" w:cs="Times New Roman"/>
          <w:sz w:val="24"/>
          <w:szCs w:val="24"/>
        </w:rPr>
        <w:t>i pentru sume aferente TVA nedeductibilă, aferent</w:t>
      </w:r>
      <w:r w:rsidR="009033BA" w:rsidRPr="00447172">
        <w:rPr>
          <w:rFonts w:ascii="Trebuchet MS" w:hAnsi="Trebuchet MS" w:cs="Times New Roman"/>
          <w:sz w:val="24"/>
          <w:szCs w:val="24"/>
        </w:rPr>
        <w:t>e</w:t>
      </w:r>
      <w:r w:rsidRPr="00447172">
        <w:rPr>
          <w:rFonts w:ascii="Trebuchet MS" w:hAnsi="Trebuchet MS" w:cs="Times New Roman"/>
          <w:sz w:val="24"/>
          <w:szCs w:val="24"/>
        </w:rPr>
        <w:t xml:space="preserve"> cheltuielilor eligibile, plătite din </w:t>
      </w:r>
      <w:r w:rsidR="00683584" w:rsidRPr="00447172">
        <w:rPr>
          <w:rFonts w:ascii="Trebuchet MS" w:hAnsi="Trebuchet MS" w:cs="Times New Roman"/>
          <w:sz w:val="24"/>
          <w:szCs w:val="24"/>
        </w:rPr>
        <w:t xml:space="preserve">bugetul de stat, </w:t>
      </w:r>
      <w:bookmarkStart w:id="3" w:name="_Hlk125716020"/>
      <w:r w:rsidR="009033BA" w:rsidRPr="00447172">
        <w:rPr>
          <w:rFonts w:ascii="Trebuchet MS" w:hAnsi="Trebuchet MS" w:cs="Times New Roman"/>
          <w:sz w:val="24"/>
          <w:szCs w:val="24"/>
        </w:rPr>
        <w:t>î</w:t>
      </w:r>
      <w:r w:rsidR="00683584" w:rsidRPr="00447172">
        <w:rPr>
          <w:rFonts w:ascii="Trebuchet MS" w:hAnsi="Trebuchet MS" w:cs="Times New Roman"/>
          <w:sz w:val="24"/>
          <w:szCs w:val="24"/>
        </w:rPr>
        <w:t>n funcție de specificul beneficiarului (plătitor sau neplătitor de TVA)</w:t>
      </w:r>
      <w:bookmarkEnd w:id="3"/>
      <w:r w:rsidRPr="00447172">
        <w:rPr>
          <w:rFonts w:ascii="Trebuchet MS" w:hAnsi="Trebuchet MS" w:cs="Times New Roman"/>
          <w:sz w:val="24"/>
          <w:szCs w:val="24"/>
        </w:rPr>
        <w:t>. În evidențele partenerului bancar, detaliile contu</w:t>
      </w:r>
      <w:r w:rsidR="00040F18" w:rsidRPr="00447172">
        <w:rPr>
          <w:rFonts w:ascii="Trebuchet MS" w:hAnsi="Trebuchet MS" w:cs="Times New Roman"/>
          <w:sz w:val="24"/>
          <w:szCs w:val="24"/>
        </w:rPr>
        <w:t>lui</w:t>
      </w:r>
      <w:r w:rsidRPr="00447172">
        <w:rPr>
          <w:rFonts w:ascii="Trebuchet MS" w:hAnsi="Trebuchet MS" w:cs="Times New Roman"/>
          <w:sz w:val="24"/>
          <w:szCs w:val="24"/>
        </w:rPr>
        <w:t xml:space="preserve"> </w:t>
      </w:r>
      <w:r w:rsidR="00683584" w:rsidRPr="00447172">
        <w:rPr>
          <w:rFonts w:ascii="Trebuchet MS" w:hAnsi="Trebuchet MS" w:cs="Times New Roman"/>
          <w:sz w:val="24"/>
          <w:szCs w:val="24"/>
        </w:rPr>
        <w:t xml:space="preserve">menționat anterior </w:t>
      </w:r>
      <w:r w:rsidRPr="00447172">
        <w:rPr>
          <w:rFonts w:ascii="Trebuchet MS" w:hAnsi="Trebuchet MS" w:cs="Times New Roman"/>
          <w:sz w:val="24"/>
          <w:szCs w:val="24"/>
        </w:rPr>
        <w:t>vor face referire la programul de finanțare și la numărul de ordine  al proiectului finanțat.</w:t>
      </w:r>
    </w:p>
    <w:p w14:paraId="478924C3" w14:textId="77777777" w:rsidR="00205DE5" w:rsidRPr="00447172" w:rsidRDefault="00A456CC" w:rsidP="00E45357">
      <w:pPr>
        <w:spacing w:after="0" w:line="240" w:lineRule="auto"/>
        <w:ind w:firstLine="708"/>
        <w:jc w:val="both"/>
        <w:rPr>
          <w:rFonts w:ascii="Trebuchet MS" w:hAnsi="Trebuchet MS"/>
          <w:sz w:val="24"/>
          <w:szCs w:val="24"/>
        </w:rPr>
      </w:pPr>
      <w:r w:rsidRPr="00447172">
        <w:rPr>
          <w:rFonts w:ascii="Trebuchet MS" w:hAnsi="Trebuchet MS" w:cs="Times New Roman"/>
          <w:sz w:val="24"/>
          <w:szCs w:val="24"/>
        </w:rPr>
        <w:t xml:space="preserve">(6) </w:t>
      </w:r>
      <w:r w:rsidR="00205DE5" w:rsidRPr="00447172">
        <w:rPr>
          <w:rFonts w:ascii="Trebuchet MS" w:hAnsi="Trebuchet MS"/>
          <w:sz w:val="24"/>
          <w:szCs w:val="24"/>
        </w:rPr>
        <w:t>Partenerul bancar participă atât la fluxul financiar ca depozitar și plătitor al ajutorului financiar nerambursabil destinat beneficiarilor în sensul prezentei ordonanțe</w:t>
      </w:r>
      <w:r w:rsidR="003D1A2E" w:rsidRPr="00447172">
        <w:rPr>
          <w:rFonts w:ascii="Trebuchet MS" w:hAnsi="Trebuchet MS"/>
          <w:sz w:val="24"/>
          <w:szCs w:val="24"/>
        </w:rPr>
        <w:t xml:space="preserve"> de urgență</w:t>
      </w:r>
      <w:r w:rsidR="00205DE5" w:rsidRPr="00447172">
        <w:rPr>
          <w:rFonts w:ascii="Trebuchet MS" w:hAnsi="Trebuchet MS"/>
          <w:sz w:val="24"/>
          <w:szCs w:val="24"/>
        </w:rPr>
        <w:t xml:space="preserve">, cât și </w:t>
      </w:r>
      <w:r w:rsidR="00205DE5" w:rsidRPr="00447172">
        <w:rPr>
          <w:rFonts w:ascii="Trebuchet MS" w:hAnsi="Trebuchet MS"/>
          <w:bCs/>
          <w:sz w:val="24"/>
          <w:szCs w:val="24"/>
        </w:rPr>
        <w:t>alături de coordonatorul de reformă și/sau investiție</w:t>
      </w:r>
      <w:r w:rsidR="00205DE5" w:rsidRPr="00447172">
        <w:rPr>
          <w:rFonts w:ascii="Trebuchet MS" w:hAnsi="Trebuchet MS"/>
          <w:sz w:val="24"/>
          <w:szCs w:val="24"/>
        </w:rPr>
        <w:t xml:space="preserve">, la procesul de verificare în vederea avizării cheltuielilor decontate de beneficiari, conform mecanismului descris la </w:t>
      </w:r>
      <w:r w:rsidR="009033BA" w:rsidRPr="00447172">
        <w:rPr>
          <w:rFonts w:ascii="Trebuchet MS" w:hAnsi="Trebuchet MS"/>
          <w:sz w:val="24"/>
          <w:szCs w:val="24"/>
        </w:rPr>
        <w:t>a</w:t>
      </w:r>
      <w:r w:rsidR="00205DE5" w:rsidRPr="00447172">
        <w:rPr>
          <w:rFonts w:ascii="Trebuchet MS" w:hAnsi="Trebuchet MS"/>
          <w:sz w:val="24"/>
          <w:szCs w:val="24"/>
        </w:rPr>
        <w:t xml:space="preserve">rt. </w:t>
      </w:r>
      <w:r w:rsidR="00C90452" w:rsidRPr="00447172">
        <w:rPr>
          <w:rFonts w:ascii="Trebuchet MS" w:hAnsi="Trebuchet MS"/>
          <w:sz w:val="24"/>
          <w:szCs w:val="24"/>
        </w:rPr>
        <w:t>11</w:t>
      </w:r>
      <w:r w:rsidR="00205DE5" w:rsidRPr="00447172">
        <w:rPr>
          <w:rFonts w:ascii="Trebuchet MS" w:hAnsi="Trebuchet MS"/>
          <w:sz w:val="24"/>
          <w:szCs w:val="24"/>
        </w:rPr>
        <w:t>.</w:t>
      </w:r>
    </w:p>
    <w:p w14:paraId="73543716" w14:textId="77777777" w:rsidR="009033BA" w:rsidRPr="00447172" w:rsidRDefault="009033BA" w:rsidP="00E45357">
      <w:pPr>
        <w:spacing w:after="0" w:line="240" w:lineRule="auto"/>
        <w:ind w:firstLine="708"/>
        <w:jc w:val="both"/>
        <w:rPr>
          <w:rFonts w:ascii="Trebuchet MS" w:hAnsi="Trebuchet MS" w:cs="Times New Roman"/>
          <w:sz w:val="24"/>
          <w:szCs w:val="24"/>
        </w:rPr>
      </w:pPr>
    </w:p>
    <w:p w14:paraId="00D23691" w14:textId="77777777" w:rsidR="00205DE5" w:rsidRPr="00447172" w:rsidRDefault="00205DE5" w:rsidP="00E004A4">
      <w:pPr>
        <w:spacing w:after="0" w:line="240" w:lineRule="auto"/>
        <w:ind w:firstLine="708"/>
        <w:jc w:val="both"/>
        <w:rPr>
          <w:rFonts w:ascii="Trebuchet MS" w:hAnsi="Trebuchet MS"/>
          <w:b/>
          <w:sz w:val="24"/>
          <w:szCs w:val="24"/>
        </w:rPr>
      </w:pPr>
      <w:r w:rsidRPr="00447172">
        <w:rPr>
          <w:rFonts w:ascii="Trebuchet MS" w:hAnsi="Trebuchet MS"/>
          <w:b/>
          <w:sz w:val="24"/>
          <w:szCs w:val="24"/>
        </w:rPr>
        <w:t xml:space="preserve">Art. </w:t>
      </w:r>
      <w:r w:rsidR="00C90452" w:rsidRPr="00447172">
        <w:rPr>
          <w:rFonts w:ascii="Trebuchet MS" w:hAnsi="Trebuchet MS"/>
          <w:b/>
          <w:sz w:val="24"/>
          <w:szCs w:val="24"/>
        </w:rPr>
        <w:t xml:space="preserve">11 </w:t>
      </w:r>
    </w:p>
    <w:p w14:paraId="1B83F7A0" w14:textId="77777777" w:rsidR="00205DE5" w:rsidRPr="00447172" w:rsidRDefault="00205DE5" w:rsidP="00E004A4">
      <w:pPr>
        <w:spacing w:after="0" w:line="240" w:lineRule="auto"/>
        <w:ind w:firstLine="708"/>
        <w:jc w:val="both"/>
        <w:rPr>
          <w:rFonts w:ascii="Trebuchet MS" w:hAnsi="Trebuchet MS" w:cs="Times New Roman"/>
          <w:bCs/>
          <w:sz w:val="24"/>
          <w:szCs w:val="24"/>
        </w:rPr>
      </w:pPr>
      <w:r w:rsidRPr="00447172">
        <w:rPr>
          <w:rFonts w:ascii="Trebuchet MS" w:hAnsi="Trebuchet MS" w:cs="Times New Roman"/>
          <w:bCs/>
          <w:sz w:val="24"/>
          <w:szCs w:val="24"/>
        </w:rPr>
        <w:t xml:space="preserve">(1) Participanții la mecanismul </w:t>
      </w:r>
      <w:r w:rsidR="00A035AF" w:rsidRPr="00447172">
        <w:rPr>
          <w:rFonts w:ascii="Trebuchet MS" w:hAnsi="Trebuchet MS" w:cs="Times New Roman"/>
          <w:bCs/>
          <w:sz w:val="24"/>
          <w:szCs w:val="24"/>
        </w:rPr>
        <w:t xml:space="preserve">financiar </w:t>
      </w:r>
      <w:r w:rsidRPr="00447172">
        <w:rPr>
          <w:rFonts w:ascii="Trebuchet MS" w:hAnsi="Trebuchet MS" w:cs="Times New Roman"/>
          <w:bCs/>
          <w:sz w:val="24"/>
          <w:szCs w:val="24"/>
        </w:rPr>
        <w:t>în sensul prezentei ordonanțe</w:t>
      </w:r>
      <w:r w:rsidR="003D1A2E" w:rsidRPr="00447172">
        <w:rPr>
          <w:rFonts w:ascii="Trebuchet MS" w:hAnsi="Trebuchet MS" w:cs="Times New Roman"/>
          <w:bCs/>
          <w:sz w:val="24"/>
          <w:szCs w:val="24"/>
        </w:rPr>
        <w:t xml:space="preserve"> de urgență</w:t>
      </w:r>
      <w:r w:rsidRPr="00447172">
        <w:rPr>
          <w:rFonts w:ascii="Trebuchet MS" w:hAnsi="Trebuchet MS" w:cs="Times New Roman"/>
          <w:bCs/>
          <w:sz w:val="24"/>
          <w:szCs w:val="24"/>
        </w:rPr>
        <w:t xml:space="preserve"> sunt: </w:t>
      </w:r>
    </w:p>
    <w:p w14:paraId="30BF6947" w14:textId="77777777" w:rsidR="00205DE5" w:rsidRPr="00447172" w:rsidRDefault="00AB6F2B" w:rsidP="003614F6">
      <w:pPr>
        <w:pStyle w:val="ListParagraph"/>
        <w:numPr>
          <w:ilvl w:val="0"/>
          <w:numId w:val="30"/>
        </w:numPr>
        <w:tabs>
          <w:tab w:val="left" w:pos="993"/>
        </w:tabs>
        <w:spacing w:after="0" w:line="240" w:lineRule="auto"/>
        <w:ind w:left="0" w:firstLine="709"/>
        <w:jc w:val="both"/>
        <w:rPr>
          <w:rFonts w:ascii="Trebuchet MS" w:hAnsi="Trebuchet MS" w:cs="Times New Roman"/>
          <w:bCs/>
          <w:sz w:val="24"/>
          <w:szCs w:val="24"/>
        </w:rPr>
      </w:pPr>
      <w:r w:rsidRPr="00447172">
        <w:rPr>
          <w:rFonts w:ascii="Trebuchet MS" w:hAnsi="Trebuchet MS" w:cs="Times New Roman"/>
          <w:bCs/>
          <w:sz w:val="24"/>
          <w:szCs w:val="24"/>
        </w:rPr>
        <w:t>MIPE</w:t>
      </w:r>
      <w:r w:rsidR="00205DE5" w:rsidRPr="00447172">
        <w:rPr>
          <w:rFonts w:ascii="Trebuchet MS" w:hAnsi="Trebuchet MS" w:cs="Times New Roman"/>
          <w:bCs/>
          <w:sz w:val="24"/>
          <w:szCs w:val="24"/>
        </w:rPr>
        <w:t xml:space="preserve"> prin </w:t>
      </w:r>
      <w:r w:rsidR="003614F6" w:rsidRPr="00447172">
        <w:rPr>
          <w:rFonts w:ascii="Trebuchet MS" w:hAnsi="Trebuchet MS" w:cs="Times New Roman"/>
          <w:bCs/>
          <w:sz w:val="24"/>
          <w:szCs w:val="24"/>
        </w:rPr>
        <w:t>c</w:t>
      </w:r>
      <w:r w:rsidR="00205DE5" w:rsidRPr="00447172">
        <w:rPr>
          <w:rFonts w:ascii="Trebuchet MS" w:hAnsi="Trebuchet MS" w:cs="Times New Roman"/>
          <w:bCs/>
          <w:sz w:val="24"/>
          <w:szCs w:val="24"/>
        </w:rPr>
        <w:t>oordonatorul de reforme și/sau investiție pentru gestiona</w:t>
      </w:r>
      <w:r w:rsidR="00E004A4" w:rsidRPr="00447172">
        <w:rPr>
          <w:rFonts w:ascii="Trebuchet MS" w:hAnsi="Trebuchet MS" w:cs="Times New Roman"/>
          <w:bCs/>
          <w:sz w:val="24"/>
          <w:szCs w:val="24"/>
        </w:rPr>
        <w:t>rea finanțărilor menționate la a</w:t>
      </w:r>
      <w:r w:rsidR="00205DE5" w:rsidRPr="00447172">
        <w:rPr>
          <w:rFonts w:ascii="Trebuchet MS" w:hAnsi="Trebuchet MS" w:cs="Times New Roman"/>
          <w:bCs/>
          <w:sz w:val="24"/>
          <w:szCs w:val="24"/>
        </w:rPr>
        <w:t>rt. 3 alin</w:t>
      </w:r>
      <w:r w:rsidR="003614F6" w:rsidRPr="00447172">
        <w:rPr>
          <w:rFonts w:ascii="Trebuchet MS" w:hAnsi="Trebuchet MS" w:cs="Times New Roman"/>
          <w:bCs/>
          <w:sz w:val="24"/>
          <w:szCs w:val="24"/>
        </w:rPr>
        <w:t>.</w:t>
      </w:r>
      <w:r w:rsidR="00205DE5" w:rsidRPr="00447172">
        <w:rPr>
          <w:rFonts w:ascii="Trebuchet MS" w:hAnsi="Trebuchet MS" w:cs="Times New Roman"/>
          <w:bCs/>
          <w:sz w:val="24"/>
          <w:szCs w:val="24"/>
        </w:rPr>
        <w:t xml:space="preserve"> (1) lit.</w:t>
      </w:r>
      <w:r w:rsidR="003614F6" w:rsidRPr="00447172">
        <w:rPr>
          <w:rFonts w:ascii="Trebuchet MS" w:hAnsi="Trebuchet MS" w:cs="Times New Roman"/>
          <w:bCs/>
          <w:sz w:val="24"/>
          <w:szCs w:val="24"/>
        </w:rPr>
        <w:t xml:space="preserve"> </w:t>
      </w:r>
      <w:r w:rsidR="00205DE5" w:rsidRPr="00447172">
        <w:rPr>
          <w:rFonts w:ascii="Trebuchet MS" w:hAnsi="Trebuchet MS" w:cs="Times New Roman"/>
          <w:bCs/>
          <w:sz w:val="24"/>
          <w:szCs w:val="24"/>
        </w:rPr>
        <w:t>b);</w:t>
      </w:r>
    </w:p>
    <w:p w14:paraId="3A3697F5" w14:textId="77777777" w:rsidR="00205DE5" w:rsidRPr="00447172" w:rsidRDefault="00205DE5" w:rsidP="003614F6">
      <w:pPr>
        <w:pStyle w:val="ListParagraph"/>
        <w:numPr>
          <w:ilvl w:val="0"/>
          <w:numId w:val="30"/>
        </w:numPr>
        <w:tabs>
          <w:tab w:val="left" w:pos="993"/>
        </w:tabs>
        <w:spacing w:after="0" w:line="240" w:lineRule="auto"/>
        <w:ind w:left="0" w:firstLine="708"/>
        <w:jc w:val="both"/>
        <w:rPr>
          <w:rFonts w:ascii="Trebuchet MS" w:hAnsi="Trebuchet MS" w:cs="Times New Roman"/>
          <w:bCs/>
          <w:sz w:val="24"/>
          <w:szCs w:val="24"/>
        </w:rPr>
      </w:pPr>
      <w:r w:rsidRPr="00447172">
        <w:rPr>
          <w:rFonts w:ascii="Trebuchet MS" w:hAnsi="Trebuchet MS" w:cs="Times New Roman"/>
          <w:bCs/>
          <w:sz w:val="24"/>
          <w:szCs w:val="24"/>
        </w:rPr>
        <w:t>Beneficia</w:t>
      </w:r>
      <w:r w:rsidR="00E004A4" w:rsidRPr="00447172">
        <w:rPr>
          <w:rFonts w:ascii="Trebuchet MS" w:hAnsi="Trebuchet MS" w:cs="Times New Roman"/>
          <w:bCs/>
          <w:sz w:val="24"/>
          <w:szCs w:val="24"/>
        </w:rPr>
        <w:t>rii de finanțare menționați la a</w:t>
      </w:r>
      <w:r w:rsidRPr="00447172">
        <w:rPr>
          <w:rFonts w:ascii="Trebuchet MS" w:hAnsi="Trebuchet MS" w:cs="Times New Roman"/>
          <w:bCs/>
          <w:sz w:val="24"/>
          <w:szCs w:val="24"/>
        </w:rPr>
        <w:t>rt. 3 alin</w:t>
      </w:r>
      <w:r w:rsidR="003614F6" w:rsidRPr="00447172">
        <w:rPr>
          <w:rFonts w:ascii="Trebuchet MS" w:hAnsi="Trebuchet MS" w:cs="Times New Roman"/>
          <w:bCs/>
          <w:sz w:val="24"/>
          <w:szCs w:val="24"/>
        </w:rPr>
        <w:t>.</w:t>
      </w:r>
      <w:r w:rsidRPr="00447172">
        <w:rPr>
          <w:rFonts w:ascii="Trebuchet MS" w:hAnsi="Trebuchet MS" w:cs="Times New Roman"/>
          <w:bCs/>
          <w:sz w:val="24"/>
          <w:szCs w:val="24"/>
        </w:rPr>
        <w:t xml:space="preserve"> (1) lit.</w:t>
      </w:r>
      <w:r w:rsidR="003614F6" w:rsidRPr="00447172">
        <w:rPr>
          <w:rFonts w:ascii="Trebuchet MS" w:hAnsi="Trebuchet MS" w:cs="Times New Roman"/>
          <w:bCs/>
          <w:sz w:val="24"/>
          <w:szCs w:val="24"/>
        </w:rPr>
        <w:t xml:space="preserve"> </w:t>
      </w:r>
      <w:r w:rsidRPr="00447172">
        <w:rPr>
          <w:rFonts w:ascii="Trebuchet MS" w:hAnsi="Trebuchet MS" w:cs="Times New Roman"/>
          <w:bCs/>
          <w:sz w:val="24"/>
          <w:szCs w:val="24"/>
        </w:rPr>
        <w:t>b);</w:t>
      </w:r>
    </w:p>
    <w:p w14:paraId="5B7054F3" w14:textId="77777777" w:rsidR="00205DE5" w:rsidRPr="00447172" w:rsidRDefault="00E004A4" w:rsidP="003614F6">
      <w:pPr>
        <w:pStyle w:val="ListParagraph"/>
        <w:numPr>
          <w:ilvl w:val="0"/>
          <w:numId w:val="30"/>
        </w:numPr>
        <w:spacing w:after="0" w:line="240" w:lineRule="auto"/>
        <w:jc w:val="both"/>
        <w:rPr>
          <w:rFonts w:ascii="Trebuchet MS" w:hAnsi="Trebuchet MS" w:cs="Times New Roman"/>
          <w:bCs/>
          <w:sz w:val="24"/>
          <w:szCs w:val="24"/>
        </w:rPr>
      </w:pPr>
      <w:r w:rsidRPr="00447172">
        <w:rPr>
          <w:rFonts w:ascii="Trebuchet MS" w:hAnsi="Trebuchet MS" w:cs="Times New Roman"/>
          <w:bCs/>
          <w:sz w:val="24"/>
          <w:szCs w:val="24"/>
        </w:rPr>
        <w:t>Partenerii bancari definiți la a</w:t>
      </w:r>
      <w:r w:rsidR="00205DE5" w:rsidRPr="00447172">
        <w:rPr>
          <w:rFonts w:ascii="Trebuchet MS" w:hAnsi="Trebuchet MS" w:cs="Times New Roman"/>
          <w:bCs/>
          <w:sz w:val="24"/>
          <w:szCs w:val="24"/>
        </w:rPr>
        <w:t>rt. 2</w:t>
      </w:r>
      <w:r w:rsidR="003614F6" w:rsidRPr="00447172">
        <w:rPr>
          <w:rFonts w:ascii="Trebuchet MS" w:hAnsi="Trebuchet MS" w:cs="Times New Roman"/>
          <w:bCs/>
          <w:sz w:val="24"/>
          <w:szCs w:val="24"/>
        </w:rPr>
        <w:t>.</w:t>
      </w:r>
    </w:p>
    <w:p w14:paraId="7F77E69C" w14:textId="77777777" w:rsidR="00205DE5" w:rsidRPr="00447172" w:rsidRDefault="00205DE5" w:rsidP="00E004A4">
      <w:pPr>
        <w:spacing w:after="0" w:line="240" w:lineRule="auto"/>
        <w:ind w:firstLine="708"/>
        <w:jc w:val="both"/>
        <w:rPr>
          <w:rFonts w:ascii="Trebuchet MS" w:hAnsi="Trebuchet MS"/>
          <w:b/>
          <w:sz w:val="24"/>
          <w:szCs w:val="24"/>
        </w:rPr>
      </w:pPr>
      <w:r w:rsidRPr="00447172">
        <w:rPr>
          <w:rFonts w:ascii="Trebuchet MS" w:hAnsi="Trebuchet MS" w:cs="Times New Roman"/>
          <w:bCs/>
          <w:sz w:val="24"/>
          <w:szCs w:val="24"/>
        </w:rPr>
        <w:lastRenderedPageBreak/>
        <w:t xml:space="preserve">(2) </w:t>
      </w:r>
      <w:r w:rsidR="00AB6F2B" w:rsidRPr="00447172">
        <w:rPr>
          <w:rFonts w:ascii="Trebuchet MS" w:hAnsi="Trebuchet MS" w:cs="Times New Roman"/>
          <w:bCs/>
          <w:sz w:val="24"/>
          <w:szCs w:val="24"/>
        </w:rPr>
        <w:t>MIPE</w:t>
      </w:r>
      <w:r w:rsidR="00091F08" w:rsidRPr="00447172">
        <w:rPr>
          <w:rFonts w:ascii="Trebuchet MS" w:hAnsi="Trebuchet MS" w:cs="Times New Roman"/>
          <w:bCs/>
          <w:sz w:val="24"/>
          <w:szCs w:val="24"/>
        </w:rPr>
        <w:t>,</w:t>
      </w:r>
      <w:r w:rsidR="003B6CE9" w:rsidRPr="00447172">
        <w:rPr>
          <w:rFonts w:ascii="Trebuchet MS" w:hAnsi="Trebuchet MS" w:cs="Times New Roman"/>
          <w:bCs/>
          <w:sz w:val="24"/>
          <w:szCs w:val="24"/>
        </w:rPr>
        <w:t xml:space="preserve"> prin coordonatorul de reformă ș</w:t>
      </w:r>
      <w:r w:rsidRPr="00447172">
        <w:rPr>
          <w:rFonts w:ascii="Trebuchet MS" w:hAnsi="Trebuchet MS" w:cs="Times New Roman"/>
          <w:bCs/>
          <w:sz w:val="24"/>
          <w:szCs w:val="24"/>
        </w:rPr>
        <w:t>i/sau investiție, are următoarele responsabilități în cadrul mecanismului de implementare al parteneriatului cu partenerii bancari:</w:t>
      </w:r>
    </w:p>
    <w:p w14:paraId="35D6E3F0" w14:textId="77777777" w:rsidR="00205DE5" w:rsidRPr="00447172" w:rsidRDefault="00E004A4" w:rsidP="00E004A4">
      <w:pPr>
        <w:spacing w:after="0" w:line="240" w:lineRule="auto"/>
        <w:ind w:firstLine="708"/>
        <w:jc w:val="both"/>
        <w:rPr>
          <w:rFonts w:ascii="Trebuchet MS" w:hAnsi="Trebuchet MS" w:cs="Times New Roman"/>
          <w:sz w:val="24"/>
          <w:szCs w:val="24"/>
        </w:rPr>
      </w:pPr>
      <w:r w:rsidRPr="00447172">
        <w:rPr>
          <w:rFonts w:ascii="Trebuchet MS" w:hAnsi="Trebuchet MS" w:cs="Times New Roman"/>
          <w:sz w:val="24"/>
          <w:szCs w:val="24"/>
        </w:rPr>
        <w:t xml:space="preserve">a) </w:t>
      </w:r>
      <w:r w:rsidR="00205DE5" w:rsidRPr="00447172">
        <w:rPr>
          <w:rFonts w:ascii="Trebuchet MS" w:hAnsi="Trebuchet MS" w:cs="Times New Roman"/>
          <w:sz w:val="24"/>
          <w:szCs w:val="24"/>
        </w:rPr>
        <w:t>Încheie contractele de finanțare cu beneficiarii</w:t>
      </w:r>
      <w:r w:rsidR="000711F9" w:rsidRPr="00447172">
        <w:rPr>
          <w:rFonts w:ascii="Trebuchet MS" w:hAnsi="Trebuchet MS" w:cs="Times New Roman"/>
          <w:sz w:val="24"/>
          <w:szCs w:val="24"/>
        </w:rPr>
        <w:t>,</w:t>
      </w:r>
      <w:r w:rsidR="00683584" w:rsidRPr="00447172">
        <w:rPr>
          <w:rFonts w:ascii="Trebuchet MS" w:hAnsi="Trebuchet MS" w:cs="Times New Roman"/>
          <w:sz w:val="24"/>
          <w:szCs w:val="24"/>
        </w:rPr>
        <w:t xml:space="preserve"> cu clauz</w:t>
      </w:r>
      <w:r w:rsidR="00091F08" w:rsidRPr="00447172">
        <w:rPr>
          <w:rFonts w:ascii="Trebuchet MS" w:hAnsi="Trebuchet MS" w:cs="Times New Roman"/>
          <w:sz w:val="24"/>
          <w:szCs w:val="24"/>
        </w:rPr>
        <w:t>ă</w:t>
      </w:r>
      <w:r w:rsidR="00683584" w:rsidRPr="00447172">
        <w:rPr>
          <w:rFonts w:ascii="Trebuchet MS" w:hAnsi="Trebuchet MS" w:cs="Times New Roman"/>
          <w:sz w:val="24"/>
          <w:szCs w:val="24"/>
        </w:rPr>
        <w:t xml:space="preserve"> suspensiv</w:t>
      </w:r>
      <w:r w:rsidR="00091F08" w:rsidRPr="00447172">
        <w:rPr>
          <w:rFonts w:ascii="Trebuchet MS" w:hAnsi="Trebuchet MS" w:cs="Times New Roman"/>
          <w:sz w:val="24"/>
          <w:szCs w:val="24"/>
        </w:rPr>
        <w:t>ă</w:t>
      </w:r>
      <w:r w:rsidR="000711F9" w:rsidRPr="00447172">
        <w:rPr>
          <w:rFonts w:ascii="Trebuchet MS" w:hAnsi="Trebuchet MS" w:cs="Times New Roman"/>
          <w:sz w:val="24"/>
          <w:szCs w:val="24"/>
        </w:rPr>
        <w:t>,</w:t>
      </w:r>
      <w:r w:rsidR="00683584" w:rsidRPr="00447172">
        <w:rPr>
          <w:rFonts w:ascii="Trebuchet MS" w:hAnsi="Trebuchet MS" w:cs="Times New Roman"/>
          <w:sz w:val="24"/>
          <w:szCs w:val="24"/>
        </w:rPr>
        <w:t xml:space="preserve"> p</w:t>
      </w:r>
      <w:r w:rsidR="00091F08" w:rsidRPr="00447172">
        <w:rPr>
          <w:rFonts w:ascii="Trebuchet MS" w:hAnsi="Trebuchet MS" w:cs="Times New Roman"/>
          <w:sz w:val="24"/>
          <w:szCs w:val="24"/>
        </w:rPr>
        <w:t>â</w:t>
      </w:r>
      <w:r w:rsidR="00683584" w:rsidRPr="00447172">
        <w:rPr>
          <w:rFonts w:ascii="Trebuchet MS" w:hAnsi="Trebuchet MS" w:cs="Times New Roman"/>
          <w:sz w:val="24"/>
          <w:szCs w:val="24"/>
        </w:rPr>
        <w:t>n</w:t>
      </w:r>
      <w:r w:rsidR="00091F08" w:rsidRPr="00447172">
        <w:rPr>
          <w:rFonts w:ascii="Trebuchet MS" w:hAnsi="Trebuchet MS" w:cs="Times New Roman"/>
          <w:sz w:val="24"/>
          <w:szCs w:val="24"/>
        </w:rPr>
        <w:t>ă</w:t>
      </w:r>
      <w:r w:rsidR="00683584" w:rsidRPr="00447172">
        <w:rPr>
          <w:rFonts w:ascii="Trebuchet MS" w:hAnsi="Trebuchet MS" w:cs="Times New Roman"/>
          <w:sz w:val="24"/>
          <w:szCs w:val="24"/>
        </w:rPr>
        <w:t xml:space="preserve"> la finalizarea verificărilor încadrării beneficiarilor </w:t>
      </w:r>
      <w:r w:rsidR="00091F08" w:rsidRPr="00447172">
        <w:rPr>
          <w:rFonts w:ascii="Trebuchet MS" w:hAnsi="Trebuchet MS" w:cs="Times New Roman"/>
          <w:sz w:val="24"/>
          <w:szCs w:val="24"/>
        </w:rPr>
        <w:t>î</w:t>
      </w:r>
      <w:r w:rsidR="00683584" w:rsidRPr="00447172">
        <w:rPr>
          <w:rFonts w:ascii="Trebuchet MS" w:hAnsi="Trebuchet MS" w:cs="Times New Roman"/>
          <w:sz w:val="24"/>
          <w:szCs w:val="24"/>
        </w:rPr>
        <w:t>n categoria IMM</w:t>
      </w:r>
      <w:r w:rsidR="00091F08" w:rsidRPr="00447172">
        <w:rPr>
          <w:rFonts w:ascii="Trebuchet MS" w:hAnsi="Trebuchet MS" w:cs="Times New Roman"/>
          <w:sz w:val="24"/>
          <w:szCs w:val="24"/>
        </w:rPr>
        <w:t>-urilor</w:t>
      </w:r>
      <w:r w:rsidR="00205DE5" w:rsidRPr="00447172">
        <w:rPr>
          <w:rFonts w:ascii="Trebuchet MS" w:hAnsi="Trebuchet MS" w:cs="Times New Roman"/>
          <w:sz w:val="24"/>
          <w:szCs w:val="24"/>
        </w:rPr>
        <w:t>;</w:t>
      </w:r>
    </w:p>
    <w:p w14:paraId="0FF32C02" w14:textId="77777777" w:rsidR="00205DE5" w:rsidRPr="00447172" w:rsidRDefault="00E004A4" w:rsidP="00E004A4">
      <w:pPr>
        <w:spacing w:after="0" w:line="240" w:lineRule="auto"/>
        <w:ind w:firstLine="708"/>
        <w:jc w:val="both"/>
        <w:rPr>
          <w:rFonts w:ascii="Trebuchet MS" w:hAnsi="Trebuchet MS" w:cs="Times New Roman"/>
          <w:sz w:val="24"/>
          <w:szCs w:val="24"/>
        </w:rPr>
      </w:pPr>
      <w:bookmarkStart w:id="4" w:name="_Hlk125715121"/>
      <w:r w:rsidRPr="00447172">
        <w:rPr>
          <w:rFonts w:ascii="Trebuchet MS" w:hAnsi="Trebuchet MS" w:cs="Times New Roman"/>
          <w:sz w:val="24"/>
          <w:szCs w:val="24"/>
        </w:rPr>
        <w:t xml:space="preserve">b) </w:t>
      </w:r>
      <w:r w:rsidR="00205DE5" w:rsidRPr="00447172">
        <w:rPr>
          <w:rFonts w:ascii="Trebuchet MS" w:hAnsi="Trebuchet MS" w:cs="Times New Roman"/>
          <w:sz w:val="24"/>
          <w:szCs w:val="24"/>
        </w:rPr>
        <w:t>Stabilește</w:t>
      </w:r>
      <w:r w:rsidR="000711F9" w:rsidRPr="00447172">
        <w:rPr>
          <w:rFonts w:ascii="Trebuchet MS" w:hAnsi="Trebuchet MS" w:cs="Times New Roman"/>
          <w:sz w:val="24"/>
          <w:szCs w:val="24"/>
        </w:rPr>
        <w:t>,</w:t>
      </w:r>
      <w:r w:rsidR="00205DE5" w:rsidRPr="00447172">
        <w:rPr>
          <w:rFonts w:ascii="Trebuchet MS" w:hAnsi="Trebuchet MS" w:cs="Times New Roman"/>
          <w:sz w:val="24"/>
          <w:szCs w:val="24"/>
        </w:rPr>
        <w:t xml:space="preserve"> prin instrucțiuni proprii</w:t>
      </w:r>
      <w:r w:rsidR="000711F9" w:rsidRPr="00447172">
        <w:rPr>
          <w:rFonts w:ascii="Trebuchet MS" w:hAnsi="Trebuchet MS" w:cs="Times New Roman"/>
          <w:sz w:val="24"/>
          <w:szCs w:val="24"/>
        </w:rPr>
        <w:t>,</w:t>
      </w:r>
      <w:r w:rsidR="00205DE5" w:rsidRPr="00447172">
        <w:rPr>
          <w:rFonts w:ascii="Trebuchet MS" w:hAnsi="Trebuchet MS" w:cs="Times New Roman"/>
          <w:sz w:val="24"/>
          <w:szCs w:val="24"/>
        </w:rPr>
        <w:t xml:space="preserve"> termenul de la publicarea listei partenerilor bancari selectați până la c</w:t>
      </w:r>
      <w:r w:rsidRPr="00447172">
        <w:rPr>
          <w:rFonts w:ascii="Trebuchet MS" w:hAnsi="Trebuchet MS" w:cs="Times New Roman"/>
          <w:sz w:val="24"/>
          <w:szCs w:val="24"/>
        </w:rPr>
        <w:t>are beneficiarii menționați la a</w:t>
      </w:r>
      <w:r w:rsidR="00205DE5" w:rsidRPr="00447172">
        <w:rPr>
          <w:rFonts w:ascii="Trebuchet MS" w:hAnsi="Trebuchet MS" w:cs="Times New Roman"/>
          <w:sz w:val="24"/>
          <w:szCs w:val="24"/>
        </w:rPr>
        <w:t>rt. 3 alin</w:t>
      </w:r>
      <w:r w:rsidR="000711F9" w:rsidRPr="00447172">
        <w:rPr>
          <w:rFonts w:ascii="Trebuchet MS" w:hAnsi="Trebuchet MS" w:cs="Times New Roman"/>
          <w:sz w:val="24"/>
          <w:szCs w:val="24"/>
        </w:rPr>
        <w:t>.</w:t>
      </w:r>
      <w:r w:rsidR="00205DE5" w:rsidRPr="00447172">
        <w:rPr>
          <w:rFonts w:ascii="Trebuchet MS" w:hAnsi="Trebuchet MS" w:cs="Times New Roman"/>
          <w:sz w:val="24"/>
          <w:szCs w:val="24"/>
        </w:rPr>
        <w:t xml:space="preserve"> (1) lit.</w:t>
      </w:r>
      <w:r w:rsidR="000711F9" w:rsidRPr="00447172">
        <w:rPr>
          <w:rFonts w:ascii="Trebuchet MS" w:hAnsi="Trebuchet MS" w:cs="Times New Roman"/>
          <w:sz w:val="24"/>
          <w:szCs w:val="24"/>
        </w:rPr>
        <w:t xml:space="preserve"> </w:t>
      </w:r>
      <w:r w:rsidR="00205DE5" w:rsidRPr="00447172">
        <w:rPr>
          <w:rFonts w:ascii="Trebuchet MS" w:hAnsi="Trebuchet MS" w:cs="Times New Roman"/>
          <w:sz w:val="24"/>
          <w:szCs w:val="24"/>
        </w:rPr>
        <w:t>b)</w:t>
      </w:r>
      <w:r w:rsidR="000711F9" w:rsidRPr="00447172">
        <w:rPr>
          <w:rFonts w:ascii="Trebuchet MS" w:hAnsi="Trebuchet MS" w:cs="Times New Roman"/>
          <w:sz w:val="24"/>
          <w:szCs w:val="24"/>
        </w:rPr>
        <w:t xml:space="preserve"> </w:t>
      </w:r>
      <w:r w:rsidR="00205DE5" w:rsidRPr="00447172">
        <w:rPr>
          <w:rFonts w:ascii="Trebuchet MS" w:hAnsi="Trebuchet MS" w:cs="Times New Roman"/>
          <w:sz w:val="24"/>
          <w:szCs w:val="24"/>
        </w:rPr>
        <w:t>pot opta</w:t>
      </w:r>
      <w:r w:rsidR="00683584" w:rsidRPr="00447172">
        <w:rPr>
          <w:rFonts w:ascii="Trebuchet MS" w:hAnsi="Trebuchet MS" w:cs="Times New Roman"/>
          <w:sz w:val="24"/>
          <w:szCs w:val="24"/>
        </w:rPr>
        <w:t xml:space="preserve"> pentru unul dintre ace</w:t>
      </w:r>
      <w:r w:rsidR="000711F9" w:rsidRPr="00447172">
        <w:rPr>
          <w:rFonts w:ascii="Trebuchet MS" w:hAnsi="Trebuchet MS" w:cs="Times New Roman"/>
          <w:sz w:val="24"/>
          <w:szCs w:val="24"/>
        </w:rPr>
        <w:t>ș</w:t>
      </w:r>
      <w:r w:rsidR="00683584" w:rsidRPr="00447172">
        <w:rPr>
          <w:rFonts w:ascii="Trebuchet MS" w:hAnsi="Trebuchet MS" w:cs="Times New Roman"/>
          <w:sz w:val="24"/>
          <w:szCs w:val="24"/>
        </w:rPr>
        <w:t xml:space="preserve">tia </w:t>
      </w:r>
      <w:r w:rsidR="000711F9" w:rsidRPr="00447172">
        <w:rPr>
          <w:rFonts w:ascii="Trebuchet MS" w:hAnsi="Trebuchet MS" w:cs="Times New Roman"/>
          <w:sz w:val="24"/>
          <w:szCs w:val="24"/>
        </w:rPr>
        <w:t>î</w:t>
      </w:r>
      <w:r w:rsidR="00683584" w:rsidRPr="00447172">
        <w:rPr>
          <w:rFonts w:ascii="Trebuchet MS" w:hAnsi="Trebuchet MS" w:cs="Times New Roman"/>
          <w:sz w:val="24"/>
          <w:szCs w:val="24"/>
        </w:rPr>
        <w:t>n vederea</w:t>
      </w:r>
      <w:r w:rsidR="00205DE5" w:rsidRPr="00447172">
        <w:rPr>
          <w:rFonts w:ascii="Trebuchet MS" w:hAnsi="Trebuchet MS" w:cs="Times New Roman"/>
          <w:sz w:val="24"/>
          <w:szCs w:val="24"/>
        </w:rPr>
        <w:t xml:space="preserve"> </w:t>
      </w:r>
      <w:r w:rsidR="00683584" w:rsidRPr="00447172">
        <w:rPr>
          <w:rFonts w:ascii="Trebuchet MS" w:hAnsi="Trebuchet MS" w:cs="Times New Roman"/>
          <w:sz w:val="24"/>
          <w:szCs w:val="24"/>
        </w:rPr>
        <w:t>derulării</w:t>
      </w:r>
      <w:r w:rsidR="00205DE5" w:rsidRPr="00447172">
        <w:rPr>
          <w:rFonts w:ascii="Trebuchet MS" w:hAnsi="Trebuchet MS" w:cs="Times New Roman"/>
          <w:sz w:val="24"/>
          <w:szCs w:val="24"/>
        </w:rPr>
        <w:t xml:space="preserve"> </w:t>
      </w:r>
      <w:r w:rsidR="00683584" w:rsidRPr="00447172">
        <w:rPr>
          <w:rFonts w:ascii="Trebuchet MS" w:hAnsi="Trebuchet MS" w:cs="Times New Roman"/>
          <w:sz w:val="24"/>
          <w:szCs w:val="24"/>
        </w:rPr>
        <w:t xml:space="preserve">operațiunilor financiare </w:t>
      </w:r>
      <w:r w:rsidR="00205DE5" w:rsidRPr="00447172">
        <w:rPr>
          <w:rFonts w:ascii="Trebuchet MS" w:hAnsi="Trebuchet MS" w:cs="Times New Roman"/>
          <w:sz w:val="24"/>
          <w:szCs w:val="24"/>
        </w:rPr>
        <w:t>aferente proiectului lor</w:t>
      </w:r>
      <w:r w:rsidR="00683584" w:rsidRPr="00447172">
        <w:rPr>
          <w:rFonts w:ascii="Trebuchet MS" w:hAnsi="Trebuchet MS" w:cs="Times New Roman"/>
          <w:sz w:val="24"/>
          <w:szCs w:val="24"/>
        </w:rPr>
        <w:t>, ulterior</w:t>
      </w:r>
      <w:r w:rsidR="00205DE5" w:rsidRPr="00447172">
        <w:rPr>
          <w:rFonts w:ascii="Trebuchet MS" w:hAnsi="Trebuchet MS" w:cs="Times New Roman"/>
          <w:sz w:val="24"/>
          <w:szCs w:val="24"/>
        </w:rPr>
        <w:t xml:space="preserve"> deschizând la acesta conturi specifice distincte</w:t>
      </w:r>
      <w:r w:rsidR="00683584" w:rsidRPr="00447172">
        <w:rPr>
          <w:rFonts w:ascii="Trebuchet MS" w:hAnsi="Trebuchet MS" w:cs="Times New Roman"/>
          <w:sz w:val="24"/>
          <w:szCs w:val="24"/>
        </w:rPr>
        <w:t>.</w:t>
      </w:r>
    </w:p>
    <w:bookmarkEnd w:id="4"/>
    <w:p w14:paraId="7EEBF694" w14:textId="77777777" w:rsidR="008B3B80" w:rsidRPr="00447172" w:rsidRDefault="00E004A4" w:rsidP="00E004A4">
      <w:pPr>
        <w:spacing w:after="0" w:line="240" w:lineRule="auto"/>
        <w:ind w:firstLine="708"/>
        <w:jc w:val="both"/>
        <w:rPr>
          <w:rFonts w:ascii="Trebuchet MS" w:hAnsi="Trebuchet MS" w:cs="Times New Roman"/>
          <w:sz w:val="24"/>
          <w:szCs w:val="24"/>
        </w:rPr>
      </w:pPr>
      <w:r w:rsidRPr="00447172">
        <w:rPr>
          <w:rFonts w:ascii="Trebuchet MS" w:hAnsi="Trebuchet MS" w:cs="Times New Roman"/>
          <w:sz w:val="24"/>
          <w:szCs w:val="24"/>
        </w:rPr>
        <w:t xml:space="preserve">c) </w:t>
      </w:r>
      <w:r w:rsidR="00205DE5" w:rsidRPr="00447172">
        <w:rPr>
          <w:rFonts w:ascii="Trebuchet MS" w:hAnsi="Trebuchet MS" w:cs="Times New Roman"/>
          <w:sz w:val="24"/>
          <w:szCs w:val="24"/>
        </w:rPr>
        <w:t xml:space="preserve">Publică pe site-ul </w:t>
      </w:r>
      <w:r w:rsidR="00AB6F2B" w:rsidRPr="00447172">
        <w:rPr>
          <w:rFonts w:ascii="Trebuchet MS" w:hAnsi="Trebuchet MS" w:cs="Times New Roman"/>
          <w:sz w:val="24"/>
          <w:szCs w:val="24"/>
        </w:rPr>
        <w:t>MIPE</w:t>
      </w:r>
      <w:r w:rsidR="00205DE5" w:rsidRPr="00447172">
        <w:rPr>
          <w:rFonts w:ascii="Trebuchet MS" w:hAnsi="Trebuchet MS" w:cs="Times New Roman"/>
          <w:sz w:val="24"/>
          <w:szCs w:val="24"/>
        </w:rPr>
        <w:t xml:space="preserve"> lista partenerilor bancari selectați în condițiile prezentei ordonanțe de urgență și a condițiilor financiare de creditare aplicate de aceștia în relația comercială cu beneficiarii;</w:t>
      </w:r>
    </w:p>
    <w:p w14:paraId="3D5F9243" w14:textId="77777777" w:rsidR="00205DE5" w:rsidRPr="00447172" w:rsidRDefault="00E004A4" w:rsidP="00E004A4">
      <w:pPr>
        <w:spacing w:after="0" w:line="240" w:lineRule="auto"/>
        <w:ind w:firstLine="708"/>
        <w:jc w:val="both"/>
        <w:rPr>
          <w:rFonts w:ascii="Trebuchet MS" w:hAnsi="Trebuchet MS" w:cs="Times New Roman"/>
          <w:sz w:val="24"/>
          <w:szCs w:val="24"/>
        </w:rPr>
      </w:pPr>
      <w:r w:rsidRPr="00447172">
        <w:rPr>
          <w:rFonts w:ascii="Trebuchet MS" w:eastAsia="Times New Roman" w:hAnsi="Trebuchet MS" w:cs="Times New Roman"/>
          <w:sz w:val="24"/>
          <w:szCs w:val="24"/>
          <w:bdr w:val="none" w:sz="0" w:space="0" w:color="auto" w:frame="1"/>
          <w:shd w:val="clear" w:color="auto" w:fill="FFFFFF"/>
          <w:lang w:eastAsia="ro-RO"/>
        </w:rPr>
        <w:t xml:space="preserve">d) </w:t>
      </w:r>
      <w:r w:rsidR="00205DE5" w:rsidRPr="00447172">
        <w:rPr>
          <w:rFonts w:ascii="Trebuchet MS" w:eastAsia="Times New Roman" w:hAnsi="Trebuchet MS" w:cs="Times New Roman"/>
          <w:sz w:val="24"/>
          <w:szCs w:val="24"/>
          <w:bdr w:val="none" w:sz="0" w:space="0" w:color="auto" w:frame="1"/>
          <w:shd w:val="clear" w:color="auto" w:fill="FFFFFF"/>
          <w:lang w:eastAsia="ro-RO"/>
        </w:rPr>
        <w:t xml:space="preserve">În colaborare cu fiecare partener bancar întocmește și actualizează lista beneficiarilor care au optat pentru </w:t>
      </w:r>
      <w:r w:rsidR="00205DE5" w:rsidRPr="00447172">
        <w:rPr>
          <w:rFonts w:ascii="Trebuchet MS" w:hAnsi="Trebuchet MS" w:cs="Times New Roman"/>
          <w:sz w:val="24"/>
          <w:szCs w:val="24"/>
        </w:rPr>
        <w:t>respectiva instituție bancară</w:t>
      </w:r>
      <w:r w:rsidR="00205DE5" w:rsidRPr="00447172">
        <w:rPr>
          <w:rFonts w:ascii="Trebuchet MS" w:eastAsia="Times New Roman" w:hAnsi="Trebuchet MS" w:cs="Times New Roman"/>
          <w:sz w:val="24"/>
          <w:szCs w:val="24"/>
          <w:bdr w:val="none" w:sz="0" w:space="0" w:color="auto" w:frame="1"/>
          <w:shd w:val="clear" w:color="auto" w:fill="FFFFFF"/>
          <w:lang w:eastAsia="ro-RO"/>
        </w:rPr>
        <w:t>;</w:t>
      </w:r>
    </w:p>
    <w:p w14:paraId="167AEFFB" w14:textId="77777777" w:rsidR="00205DE5" w:rsidRPr="00447172" w:rsidRDefault="00E004A4" w:rsidP="00E004A4">
      <w:pPr>
        <w:spacing w:after="0" w:line="240" w:lineRule="auto"/>
        <w:ind w:firstLine="708"/>
        <w:jc w:val="both"/>
        <w:rPr>
          <w:rFonts w:ascii="Trebuchet MS" w:hAnsi="Trebuchet MS" w:cs="Times New Roman"/>
          <w:sz w:val="24"/>
          <w:szCs w:val="24"/>
        </w:rPr>
      </w:pPr>
      <w:r w:rsidRPr="00447172">
        <w:rPr>
          <w:rFonts w:ascii="Trebuchet MS" w:hAnsi="Trebuchet MS" w:cs="Times New Roman"/>
          <w:sz w:val="24"/>
          <w:szCs w:val="24"/>
        </w:rPr>
        <w:t xml:space="preserve">e) </w:t>
      </w:r>
      <w:r w:rsidR="00205DE5" w:rsidRPr="00447172">
        <w:rPr>
          <w:rFonts w:ascii="Trebuchet MS" w:hAnsi="Trebuchet MS" w:cs="Times New Roman"/>
          <w:sz w:val="24"/>
          <w:szCs w:val="24"/>
        </w:rPr>
        <w:t>Asigură acces adecvat în aplicația proiecte.pnrr.gov.ro</w:t>
      </w:r>
      <w:r w:rsidR="000711F9" w:rsidRPr="00447172">
        <w:rPr>
          <w:rFonts w:ascii="Trebuchet MS" w:hAnsi="Trebuchet MS" w:cs="Times New Roman"/>
          <w:sz w:val="24"/>
          <w:szCs w:val="24"/>
        </w:rPr>
        <w:t xml:space="preserve"> </w:t>
      </w:r>
      <w:r w:rsidR="00205DE5" w:rsidRPr="00447172">
        <w:rPr>
          <w:rFonts w:ascii="Trebuchet MS" w:hAnsi="Trebuchet MS" w:cs="Times New Roman"/>
          <w:sz w:val="24"/>
          <w:szCs w:val="24"/>
        </w:rPr>
        <w:t>per</w:t>
      </w:r>
      <w:r w:rsidR="008B3B80" w:rsidRPr="00447172">
        <w:rPr>
          <w:rFonts w:ascii="Trebuchet MS" w:hAnsi="Trebuchet MS" w:cs="Times New Roman"/>
          <w:sz w:val="24"/>
          <w:szCs w:val="24"/>
        </w:rPr>
        <w:t>sonalului partenerilor bancari</w:t>
      </w:r>
      <w:r w:rsidR="000711F9" w:rsidRPr="00447172">
        <w:rPr>
          <w:rFonts w:ascii="Trebuchet MS" w:hAnsi="Trebuchet MS" w:cs="Times New Roman"/>
          <w:sz w:val="24"/>
          <w:szCs w:val="24"/>
        </w:rPr>
        <w:t xml:space="preserve"> și</w:t>
      </w:r>
      <w:r w:rsidR="008B3B80" w:rsidRPr="00447172">
        <w:rPr>
          <w:rFonts w:ascii="Trebuchet MS" w:hAnsi="Trebuchet MS" w:cs="Times New Roman"/>
          <w:sz w:val="24"/>
          <w:szCs w:val="24"/>
        </w:rPr>
        <w:t xml:space="preserve"> </w:t>
      </w:r>
      <w:r w:rsidR="00C90452" w:rsidRPr="00447172">
        <w:rPr>
          <w:rFonts w:ascii="Trebuchet MS" w:hAnsi="Trebuchet MS" w:cs="Times New Roman"/>
          <w:sz w:val="24"/>
          <w:szCs w:val="24"/>
        </w:rPr>
        <w:t>acordă pentru acesta</w:t>
      </w:r>
      <w:r w:rsidR="00205DE5" w:rsidRPr="00447172">
        <w:rPr>
          <w:rFonts w:ascii="Trebuchet MS" w:hAnsi="Trebuchet MS" w:cs="Times New Roman"/>
          <w:sz w:val="24"/>
          <w:szCs w:val="24"/>
        </w:rPr>
        <w:t xml:space="preserve"> drepturi de acces pentru vizualizarea în proiecte.pnrr.gov.ro a contractului de finanțare al beneficiarului, precum și a tuturor documentelor relevante ale proiectului, depuse de beneficiar în acest mediu electronic: cereri de transfer</w:t>
      </w:r>
      <w:r w:rsidR="000711F9" w:rsidRPr="00447172">
        <w:rPr>
          <w:rFonts w:ascii="Trebuchet MS" w:hAnsi="Trebuchet MS" w:cs="Times New Roman"/>
          <w:sz w:val="24"/>
          <w:szCs w:val="24"/>
        </w:rPr>
        <w:t xml:space="preserve"> și</w:t>
      </w:r>
      <w:r w:rsidR="00205DE5" w:rsidRPr="00447172">
        <w:rPr>
          <w:rFonts w:ascii="Trebuchet MS" w:hAnsi="Trebuchet MS" w:cs="Times New Roman"/>
          <w:sz w:val="24"/>
          <w:szCs w:val="24"/>
        </w:rPr>
        <w:t xml:space="preserve"> documente justificative ale cheltuielilor conform contractelor de finanțare;</w:t>
      </w:r>
    </w:p>
    <w:p w14:paraId="05552948" w14:textId="77777777" w:rsidR="001F3133" w:rsidRPr="00447172" w:rsidRDefault="00E004A4" w:rsidP="00E004A4">
      <w:pPr>
        <w:spacing w:after="0" w:line="240" w:lineRule="auto"/>
        <w:ind w:firstLine="708"/>
        <w:jc w:val="both"/>
        <w:rPr>
          <w:rFonts w:ascii="Trebuchet MS" w:hAnsi="Trebuchet MS" w:cs="Times New Roman"/>
          <w:sz w:val="24"/>
          <w:szCs w:val="24"/>
        </w:rPr>
      </w:pPr>
      <w:r w:rsidRPr="00447172">
        <w:rPr>
          <w:rFonts w:ascii="Trebuchet MS" w:hAnsi="Trebuchet MS" w:cs="Times New Roman"/>
          <w:sz w:val="24"/>
          <w:szCs w:val="24"/>
        </w:rPr>
        <w:t xml:space="preserve">f) </w:t>
      </w:r>
      <w:r w:rsidR="00205DE5" w:rsidRPr="00447172">
        <w:rPr>
          <w:rFonts w:ascii="Trebuchet MS" w:hAnsi="Trebuchet MS" w:cs="Times New Roman"/>
          <w:sz w:val="24"/>
          <w:szCs w:val="24"/>
        </w:rPr>
        <w:t xml:space="preserve">Realizează sesiuni de instruire a personalului partenerilor bancari cu privire la procedurile de implementare aplicabile și asigură sprijin metodologic pe parcursul îndeplinirii sarcinilor; </w:t>
      </w:r>
    </w:p>
    <w:p w14:paraId="2F1D725E" w14:textId="77777777" w:rsidR="00CF2BE4" w:rsidRPr="00447172" w:rsidRDefault="00A035AF" w:rsidP="00A035AF">
      <w:pPr>
        <w:spacing w:after="0" w:line="240" w:lineRule="auto"/>
        <w:ind w:firstLine="708"/>
        <w:jc w:val="both"/>
        <w:rPr>
          <w:rFonts w:ascii="Trebuchet MS" w:hAnsi="Trebuchet MS" w:cs="Times New Roman"/>
          <w:sz w:val="24"/>
          <w:szCs w:val="24"/>
        </w:rPr>
      </w:pPr>
      <w:r w:rsidRPr="00447172">
        <w:rPr>
          <w:rFonts w:ascii="Trebuchet MS" w:hAnsi="Trebuchet MS" w:cs="Times New Roman"/>
          <w:sz w:val="24"/>
          <w:szCs w:val="24"/>
        </w:rPr>
        <w:t>g) Primește prin poșta electronică listele de verificare a cererilor de transfer semnate electronic de personalul desemnat al partenerilor bancari</w:t>
      </w:r>
      <w:r w:rsidR="00B9212D" w:rsidRPr="00447172">
        <w:rPr>
          <w:rFonts w:ascii="Trebuchet MS" w:hAnsi="Trebuchet MS" w:cs="Times New Roman"/>
          <w:sz w:val="24"/>
          <w:szCs w:val="24"/>
        </w:rPr>
        <w:t>;</w:t>
      </w:r>
    </w:p>
    <w:p w14:paraId="17B9575E" w14:textId="77777777" w:rsidR="00A035AF" w:rsidRPr="00447172" w:rsidRDefault="004C7E09" w:rsidP="00A035AF">
      <w:pPr>
        <w:spacing w:after="0" w:line="240" w:lineRule="auto"/>
        <w:ind w:firstLine="708"/>
        <w:jc w:val="both"/>
        <w:rPr>
          <w:rFonts w:ascii="Trebuchet MS" w:hAnsi="Trebuchet MS" w:cs="Times New Roman"/>
          <w:sz w:val="24"/>
          <w:szCs w:val="24"/>
        </w:rPr>
      </w:pPr>
      <w:r w:rsidRPr="00447172">
        <w:rPr>
          <w:rFonts w:ascii="Trebuchet MS" w:hAnsi="Trebuchet MS" w:cs="Times New Roman"/>
          <w:sz w:val="24"/>
          <w:szCs w:val="24"/>
        </w:rPr>
        <w:t xml:space="preserve">h) </w:t>
      </w:r>
      <w:r w:rsidR="00B159F3" w:rsidRPr="00447172">
        <w:rPr>
          <w:rFonts w:ascii="Trebuchet MS" w:hAnsi="Trebuchet MS" w:cs="Times New Roman"/>
          <w:sz w:val="24"/>
          <w:szCs w:val="24"/>
        </w:rPr>
        <w:t>Verifică și a</w:t>
      </w:r>
      <w:r w:rsidR="00A035AF" w:rsidRPr="00447172">
        <w:rPr>
          <w:rFonts w:ascii="Trebuchet MS" w:hAnsi="Trebuchet MS" w:cs="Times New Roman"/>
          <w:sz w:val="24"/>
          <w:szCs w:val="24"/>
        </w:rPr>
        <w:t>utorizează cererile de transfer în termen de maximum 3 zile lucrătoare de la data primirii listelor de verificare</w:t>
      </w:r>
      <w:r w:rsidR="00B159F3" w:rsidRPr="00447172">
        <w:rPr>
          <w:rFonts w:ascii="Trebuchet MS" w:hAnsi="Trebuchet MS" w:cs="Times New Roman"/>
          <w:sz w:val="24"/>
          <w:szCs w:val="24"/>
        </w:rPr>
        <w:t xml:space="preserve"> preliminare</w:t>
      </w:r>
      <w:r w:rsidR="00A035AF" w:rsidRPr="00447172">
        <w:rPr>
          <w:rFonts w:ascii="Trebuchet MS" w:hAnsi="Trebuchet MS" w:cs="Times New Roman"/>
          <w:sz w:val="24"/>
          <w:szCs w:val="24"/>
        </w:rPr>
        <w:t xml:space="preserve"> întocmite de angajații partenerului bancar în urma verificării acestora; </w:t>
      </w:r>
    </w:p>
    <w:p w14:paraId="3C59751C" w14:textId="77777777" w:rsidR="004C7E09" w:rsidRPr="00447172" w:rsidRDefault="00D11AE7" w:rsidP="00CF2BE4">
      <w:pPr>
        <w:pStyle w:val="ListParagraph"/>
        <w:spacing w:after="0" w:line="240" w:lineRule="auto"/>
        <w:ind w:left="0" w:firstLine="709"/>
        <w:jc w:val="both"/>
        <w:rPr>
          <w:rFonts w:ascii="Trebuchet MS" w:eastAsia="Times New Roman" w:hAnsi="Trebuchet MS" w:cs="Times New Roman"/>
          <w:sz w:val="24"/>
          <w:szCs w:val="24"/>
          <w:lang w:eastAsia="ro-RO"/>
        </w:rPr>
      </w:pPr>
      <w:r w:rsidRPr="00447172">
        <w:rPr>
          <w:rFonts w:ascii="Trebuchet MS" w:hAnsi="Trebuchet MS" w:cs="Times New Roman"/>
          <w:sz w:val="24"/>
          <w:szCs w:val="24"/>
        </w:rPr>
        <w:t xml:space="preserve">i) </w:t>
      </w:r>
      <w:r w:rsidR="004C7E09" w:rsidRPr="00447172">
        <w:rPr>
          <w:rFonts w:ascii="Trebuchet MS" w:eastAsia="Times New Roman" w:hAnsi="Trebuchet MS" w:cs="Times New Roman"/>
          <w:sz w:val="24"/>
          <w:szCs w:val="24"/>
          <w:lang w:eastAsia="ro-RO"/>
        </w:rPr>
        <w:t xml:space="preserve">Pentru depunerea de către beneficiar a unor documente adiționale sau clarificări solicitate de către </w:t>
      </w:r>
      <w:r w:rsidRPr="00447172">
        <w:rPr>
          <w:rFonts w:ascii="Trebuchet MS" w:eastAsia="Times New Roman" w:hAnsi="Trebuchet MS" w:cs="Times New Roman"/>
          <w:sz w:val="24"/>
          <w:szCs w:val="24"/>
          <w:lang w:eastAsia="ro-RO"/>
        </w:rPr>
        <w:t>coordonatorul de reforme și/sau investiție,</w:t>
      </w:r>
      <w:r w:rsidR="004C7E09" w:rsidRPr="00447172">
        <w:rPr>
          <w:rFonts w:ascii="Trebuchet MS" w:eastAsia="Times New Roman" w:hAnsi="Trebuchet MS" w:cs="Times New Roman"/>
          <w:sz w:val="24"/>
          <w:szCs w:val="24"/>
          <w:lang w:eastAsia="ro-RO"/>
        </w:rPr>
        <w:t xml:space="preserve"> termenul de 3 de zile lucrătoare poate fi întrerupt, fără ca perioadele de întrerupere cumulate să depășească 5 zile lucrătoare;</w:t>
      </w:r>
    </w:p>
    <w:p w14:paraId="4EEE8358" w14:textId="77777777" w:rsidR="001F3133" w:rsidRPr="00447172" w:rsidRDefault="00D11AE7" w:rsidP="00CF2BE4">
      <w:pPr>
        <w:pStyle w:val="ListParagraph"/>
        <w:spacing w:after="0" w:line="240" w:lineRule="auto"/>
        <w:ind w:left="0" w:firstLine="709"/>
        <w:jc w:val="both"/>
        <w:rPr>
          <w:rFonts w:ascii="Trebuchet MS" w:hAnsi="Trebuchet MS" w:cs="Times New Roman"/>
          <w:sz w:val="24"/>
          <w:szCs w:val="24"/>
        </w:rPr>
      </w:pPr>
      <w:r w:rsidRPr="00447172">
        <w:rPr>
          <w:rFonts w:ascii="Trebuchet MS" w:hAnsi="Trebuchet MS" w:cs="Times New Roman"/>
          <w:sz w:val="24"/>
          <w:szCs w:val="24"/>
        </w:rPr>
        <w:t xml:space="preserve">j) </w:t>
      </w:r>
      <w:r w:rsidR="003B6CE9" w:rsidRPr="00447172">
        <w:rPr>
          <w:rFonts w:ascii="Trebuchet MS" w:hAnsi="Trebuchet MS" w:cs="Times New Roman"/>
          <w:sz w:val="24"/>
          <w:szCs w:val="24"/>
        </w:rPr>
        <w:t>Î</w:t>
      </w:r>
      <w:r w:rsidR="00205DE5" w:rsidRPr="00447172">
        <w:rPr>
          <w:rFonts w:ascii="Trebuchet MS" w:hAnsi="Trebuchet MS" w:cs="Times New Roman"/>
          <w:sz w:val="24"/>
          <w:szCs w:val="24"/>
        </w:rPr>
        <w:t>ndeplinește obligațiile de notificare a beneficiarilor cu privire la autorizarea plăților;</w:t>
      </w:r>
    </w:p>
    <w:p w14:paraId="2F31AE72" w14:textId="77777777" w:rsidR="00205DE5" w:rsidRPr="00447172" w:rsidRDefault="00D11AE7" w:rsidP="00B04C99">
      <w:pPr>
        <w:pStyle w:val="ListParagraph"/>
        <w:spacing w:after="0" w:line="240" w:lineRule="auto"/>
        <w:ind w:left="0" w:firstLine="709"/>
        <w:jc w:val="both"/>
      </w:pPr>
      <w:r w:rsidRPr="00447172">
        <w:rPr>
          <w:rFonts w:ascii="Trebuchet MS" w:eastAsia="Times New Roman" w:hAnsi="Trebuchet MS" w:cs="Times New Roman"/>
          <w:sz w:val="24"/>
          <w:szCs w:val="24"/>
          <w:lang w:eastAsia="ro-RO"/>
        </w:rPr>
        <w:t>k) În urma finalizării verificării și autorizării la plată a cererilor de transfer, întocmește periodic o listă a beneficiarilor pentru care s-au autorizat la plată cererile de transfer, listă ce va menționa beneficiarii vizați, numerele de ordine ale proiectelor, sumele aprobate la plată. Lista se va transmite instituției bancare partenere, pe baza căreia aceasta plătește beneficiarilor, în conturile speciale, sumele de ajutor financiar nerambursabil aprobat;</w:t>
      </w:r>
    </w:p>
    <w:p w14:paraId="1FFE1F56" w14:textId="77777777" w:rsidR="001F3133" w:rsidRPr="00447172" w:rsidRDefault="00CF2BE4" w:rsidP="00E004A4">
      <w:pPr>
        <w:spacing w:after="0" w:line="240" w:lineRule="auto"/>
        <w:ind w:firstLine="708"/>
        <w:jc w:val="both"/>
        <w:rPr>
          <w:rFonts w:ascii="Trebuchet MS" w:hAnsi="Trebuchet MS" w:cs="Times New Roman"/>
          <w:sz w:val="24"/>
          <w:szCs w:val="24"/>
        </w:rPr>
      </w:pPr>
      <w:r w:rsidRPr="00447172">
        <w:rPr>
          <w:rFonts w:ascii="Trebuchet MS" w:hAnsi="Trebuchet MS" w:cs="Times New Roman"/>
          <w:sz w:val="24"/>
          <w:szCs w:val="24"/>
        </w:rPr>
        <w:t>l</w:t>
      </w:r>
      <w:r w:rsidR="00E004A4" w:rsidRPr="00447172">
        <w:rPr>
          <w:rFonts w:ascii="Trebuchet MS" w:hAnsi="Trebuchet MS" w:cs="Times New Roman"/>
          <w:sz w:val="24"/>
          <w:szCs w:val="24"/>
        </w:rPr>
        <w:t xml:space="preserve">) </w:t>
      </w:r>
      <w:r w:rsidR="00205DE5" w:rsidRPr="00447172">
        <w:rPr>
          <w:rFonts w:ascii="Trebuchet MS" w:hAnsi="Trebuchet MS" w:cs="Times New Roman"/>
          <w:sz w:val="24"/>
          <w:szCs w:val="24"/>
        </w:rPr>
        <w:t>Verifică și aprobă rapoartele operative lunare</w:t>
      </w:r>
      <w:r w:rsidR="00650E2E" w:rsidRPr="00447172">
        <w:rPr>
          <w:rFonts w:ascii="Trebuchet MS" w:hAnsi="Trebuchet MS" w:cs="Times New Roman"/>
          <w:sz w:val="24"/>
          <w:szCs w:val="24"/>
        </w:rPr>
        <w:t xml:space="preserve"> </w:t>
      </w:r>
      <w:r w:rsidRPr="00447172">
        <w:rPr>
          <w:rFonts w:ascii="Trebuchet MS" w:hAnsi="Trebuchet MS" w:cs="Times New Roman"/>
          <w:sz w:val="24"/>
          <w:szCs w:val="24"/>
        </w:rPr>
        <w:t>ș</w:t>
      </w:r>
      <w:r w:rsidR="00650E2E" w:rsidRPr="00447172">
        <w:rPr>
          <w:rFonts w:ascii="Trebuchet MS" w:hAnsi="Trebuchet MS" w:cs="Times New Roman"/>
          <w:sz w:val="24"/>
          <w:szCs w:val="24"/>
        </w:rPr>
        <w:t>i anuale</w:t>
      </w:r>
      <w:r w:rsidR="00205DE5" w:rsidRPr="00447172">
        <w:rPr>
          <w:rFonts w:ascii="Trebuchet MS" w:hAnsi="Trebuchet MS" w:cs="Times New Roman"/>
          <w:sz w:val="24"/>
          <w:szCs w:val="24"/>
        </w:rPr>
        <w:t xml:space="preserve"> ale partenerilor bancari depuse de aceștia;</w:t>
      </w:r>
    </w:p>
    <w:p w14:paraId="7304EA80" w14:textId="77777777" w:rsidR="001F3133" w:rsidRPr="00447172" w:rsidRDefault="00CF2BE4" w:rsidP="00B04C99">
      <w:pPr>
        <w:spacing w:after="0" w:line="240" w:lineRule="auto"/>
        <w:jc w:val="both"/>
        <w:rPr>
          <w:rFonts w:ascii="Trebuchet MS" w:hAnsi="Trebuchet MS" w:cs="Times New Roman"/>
          <w:sz w:val="24"/>
          <w:szCs w:val="24"/>
        </w:rPr>
      </w:pPr>
      <w:r w:rsidRPr="00447172">
        <w:rPr>
          <w:rFonts w:ascii="Trebuchet MS" w:hAnsi="Trebuchet MS" w:cs="Times New Roman"/>
          <w:sz w:val="24"/>
          <w:szCs w:val="24"/>
        </w:rPr>
        <w:tab/>
        <w:t>m</w:t>
      </w:r>
      <w:r w:rsidR="00E004A4" w:rsidRPr="00447172">
        <w:rPr>
          <w:rFonts w:ascii="Trebuchet MS" w:hAnsi="Trebuchet MS" w:cs="Times New Roman"/>
          <w:sz w:val="24"/>
          <w:szCs w:val="24"/>
        </w:rPr>
        <w:t xml:space="preserve">) </w:t>
      </w:r>
      <w:r w:rsidR="00205DE5" w:rsidRPr="00447172">
        <w:rPr>
          <w:rFonts w:ascii="Trebuchet MS" w:hAnsi="Trebuchet MS" w:cs="Times New Roman"/>
          <w:sz w:val="24"/>
          <w:szCs w:val="24"/>
        </w:rPr>
        <w:t>Efectuează plățile către partenerul bancar conform fluxului financiar descris în prezenta ordonanță de urgență;</w:t>
      </w:r>
    </w:p>
    <w:p w14:paraId="1EA51C8D" w14:textId="77777777" w:rsidR="001F3133" w:rsidRPr="00447172" w:rsidRDefault="00CF2BE4" w:rsidP="00E004A4">
      <w:pPr>
        <w:spacing w:after="0" w:line="240" w:lineRule="auto"/>
        <w:ind w:firstLine="708"/>
        <w:jc w:val="both"/>
        <w:rPr>
          <w:rFonts w:ascii="Trebuchet MS" w:hAnsi="Trebuchet MS" w:cs="Times New Roman"/>
          <w:sz w:val="24"/>
          <w:szCs w:val="24"/>
        </w:rPr>
      </w:pPr>
      <w:r w:rsidRPr="00447172">
        <w:rPr>
          <w:rFonts w:ascii="Trebuchet MS" w:hAnsi="Trebuchet MS" w:cs="Times New Roman"/>
          <w:sz w:val="24"/>
          <w:szCs w:val="24"/>
        </w:rPr>
        <w:t>n</w:t>
      </w:r>
      <w:r w:rsidR="00E004A4" w:rsidRPr="00447172">
        <w:rPr>
          <w:rFonts w:ascii="Trebuchet MS" w:hAnsi="Trebuchet MS" w:cs="Times New Roman"/>
          <w:sz w:val="24"/>
          <w:szCs w:val="24"/>
        </w:rPr>
        <w:t xml:space="preserve">) </w:t>
      </w:r>
      <w:r w:rsidR="00205DE5" w:rsidRPr="00447172">
        <w:rPr>
          <w:rFonts w:ascii="Trebuchet MS" w:hAnsi="Trebuchet MS" w:cs="Times New Roman"/>
          <w:sz w:val="24"/>
          <w:szCs w:val="24"/>
        </w:rPr>
        <w:t xml:space="preserve">Plătește </w:t>
      </w:r>
      <w:r w:rsidR="003A4ED6" w:rsidRPr="00447172">
        <w:rPr>
          <w:rFonts w:ascii="Trebuchet MS" w:hAnsi="Trebuchet MS" w:cs="Times New Roman"/>
          <w:sz w:val="24"/>
          <w:szCs w:val="24"/>
        </w:rPr>
        <w:t xml:space="preserve">anual </w:t>
      </w:r>
      <w:r w:rsidR="00205DE5" w:rsidRPr="00447172">
        <w:rPr>
          <w:rFonts w:ascii="Trebuchet MS" w:hAnsi="Trebuchet MS" w:cs="Times New Roman"/>
          <w:sz w:val="24"/>
          <w:szCs w:val="24"/>
        </w:rPr>
        <w:t>partenerului bancar,</w:t>
      </w:r>
      <w:r w:rsidR="003A4ED6" w:rsidRPr="00447172">
        <w:rPr>
          <w:rFonts w:ascii="Trebuchet MS" w:hAnsi="Trebuchet MS" w:cs="Times New Roman"/>
          <w:sz w:val="24"/>
          <w:szCs w:val="24"/>
        </w:rPr>
        <w:t xml:space="preserve"> comisionul aferent serviciilor prestate</w:t>
      </w:r>
      <w:r w:rsidR="00B9212D" w:rsidRPr="00447172">
        <w:rPr>
          <w:rFonts w:ascii="Trebuchet MS" w:hAnsi="Trebuchet MS" w:cs="Times New Roman"/>
          <w:sz w:val="24"/>
          <w:szCs w:val="24"/>
        </w:rPr>
        <w:t>, raportat la suma asisten</w:t>
      </w:r>
      <w:r w:rsidRPr="00447172">
        <w:rPr>
          <w:rFonts w:ascii="Trebuchet MS" w:hAnsi="Trebuchet MS" w:cs="Times New Roman"/>
          <w:sz w:val="24"/>
          <w:szCs w:val="24"/>
        </w:rPr>
        <w:t>ț</w:t>
      </w:r>
      <w:r w:rsidR="00B9212D" w:rsidRPr="00447172">
        <w:rPr>
          <w:rFonts w:ascii="Trebuchet MS" w:hAnsi="Trebuchet MS" w:cs="Times New Roman"/>
          <w:sz w:val="24"/>
          <w:szCs w:val="24"/>
        </w:rPr>
        <w:t xml:space="preserve">ei financiare nerambursabile solicitată de beneficiari </w:t>
      </w:r>
      <w:r w:rsidRPr="00447172">
        <w:rPr>
          <w:rFonts w:ascii="Trebuchet MS" w:hAnsi="Trebuchet MS" w:cs="Times New Roman"/>
          <w:sz w:val="24"/>
          <w:szCs w:val="24"/>
        </w:rPr>
        <w:t>ș</w:t>
      </w:r>
      <w:r w:rsidR="00B9212D" w:rsidRPr="00447172">
        <w:rPr>
          <w:rFonts w:ascii="Trebuchet MS" w:hAnsi="Trebuchet MS" w:cs="Times New Roman"/>
          <w:sz w:val="24"/>
          <w:szCs w:val="24"/>
        </w:rPr>
        <w:t>i procesată de c</w:t>
      </w:r>
      <w:bookmarkStart w:id="5" w:name="_Hlk125715782"/>
      <w:r w:rsidR="00B9212D" w:rsidRPr="00447172">
        <w:rPr>
          <w:rFonts w:ascii="Trebuchet MS" w:hAnsi="Trebuchet MS" w:cs="Times New Roman"/>
          <w:sz w:val="24"/>
          <w:szCs w:val="24"/>
        </w:rPr>
        <w:t>ă</w:t>
      </w:r>
      <w:bookmarkEnd w:id="5"/>
      <w:r w:rsidR="00B9212D" w:rsidRPr="00447172">
        <w:rPr>
          <w:rFonts w:ascii="Trebuchet MS" w:hAnsi="Trebuchet MS" w:cs="Times New Roman"/>
          <w:sz w:val="24"/>
          <w:szCs w:val="24"/>
        </w:rPr>
        <w:t xml:space="preserve">tre partenerul bancar, </w:t>
      </w:r>
      <w:r w:rsidR="003A4ED6" w:rsidRPr="00447172">
        <w:rPr>
          <w:rFonts w:ascii="Trebuchet MS" w:hAnsi="Trebuchet MS" w:cs="Times New Roman"/>
          <w:sz w:val="24"/>
          <w:szCs w:val="24"/>
        </w:rPr>
        <w:t xml:space="preserve"> în urma aprobării raport</w:t>
      </w:r>
      <w:r w:rsidR="00A547F9" w:rsidRPr="00447172">
        <w:rPr>
          <w:rFonts w:ascii="Trebuchet MS" w:hAnsi="Trebuchet MS" w:cs="Times New Roman"/>
          <w:sz w:val="24"/>
          <w:szCs w:val="24"/>
        </w:rPr>
        <w:t>ului</w:t>
      </w:r>
      <w:r w:rsidR="003A4ED6" w:rsidRPr="00447172">
        <w:rPr>
          <w:rFonts w:ascii="Trebuchet MS" w:hAnsi="Trebuchet MS" w:cs="Times New Roman"/>
          <w:sz w:val="24"/>
          <w:szCs w:val="24"/>
        </w:rPr>
        <w:t xml:space="preserve"> operativ </w:t>
      </w:r>
      <w:r w:rsidR="00A547F9" w:rsidRPr="00447172">
        <w:rPr>
          <w:rFonts w:ascii="Trebuchet MS" w:hAnsi="Trebuchet MS" w:cs="Times New Roman"/>
          <w:sz w:val="24"/>
          <w:szCs w:val="24"/>
        </w:rPr>
        <w:t>anual</w:t>
      </w:r>
      <w:r w:rsidR="006E092C" w:rsidRPr="00447172">
        <w:rPr>
          <w:rFonts w:ascii="Trebuchet MS" w:hAnsi="Trebuchet MS" w:cs="Times New Roman"/>
          <w:sz w:val="24"/>
          <w:szCs w:val="24"/>
        </w:rPr>
        <w:t xml:space="preserve">, pentru anul </w:t>
      </w:r>
      <w:r w:rsidR="007E4C3E" w:rsidRPr="00447172">
        <w:rPr>
          <w:rFonts w:ascii="Trebuchet MS" w:hAnsi="Trebuchet MS" w:cs="Times New Roman"/>
          <w:sz w:val="24"/>
          <w:szCs w:val="24"/>
        </w:rPr>
        <w:t>în care au fost prestate serviciile</w:t>
      </w:r>
      <w:r w:rsidR="006E092C" w:rsidRPr="00447172">
        <w:rPr>
          <w:rFonts w:ascii="Trebuchet MS" w:hAnsi="Trebuchet MS" w:cs="Times New Roman"/>
          <w:sz w:val="24"/>
          <w:szCs w:val="24"/>
        </w:rPr>
        <w:t>,</w:t>
      </w:r>
      <w:r w:rsidR="003A4ED6" w:rsidRPr="00447172">
        <w:rPr>
          <w:rFonts w:ascii="Trebuchet MS" w:hAnsi="Trebuchet MS" w:cs="Times New Roman"/>
          <w:sz w:val="24"/>
          <w:szCs w:val="24"/>
        </w:rPr>
        <w:t xml:space="preserve"> dar nu mai târziu de 30 de zile de la data depunerii acestuia</w:t>
      </w:r>
      <w:r w:rsidR="00205DE5" w:rsidRPr="00447172">
        <w:rPr>
          <w:rFonts w:ascii="Trebuchet MS" w:hAnsi="Trebuchet MS" w:cs="Times New Roman"/>
          <w:sz w:val="24"/>
          <w:szCs w:val="24"/>
        </w:rPr>
        <w:t>.</w:t>
      </w:r>
    </w:p>
    <w:p w14:paraId="3F44FE00" w14:textId="77777777" w:rsidR="00205DE5" w:rsidRPr="00447172" w:rsidRDefault="00CF2BE4" w:rsidP="00E004A4">
      <w:pPr>
        <w:spacing w:after="0" w:line="240" w:lineRule="auto"/>
        <w:ind w:firstLine="708"/>
        <w:jc w:val="both"/>
        <w:rPr>
          <w:rFonts w:ascii="Trebuchet MS" w:hAnsi="Trebuchet MS" w:cs="Times New Roman"/>
          <w:sz w:val="24"/>
          <w:szCs w:val="24"/>
        </w:rPr>
      </w:pPr>
      <w:r w:rsidRPr="00447172">
        <w:rPr>
          <w:rFonts w:ascii="Trebuchet MS" w:hAnsi="Trebuchet MS" w:cs="Times New Roman"/>
          <w:sz w:val="24"/>
          <w:szCs w:val="24"/>
        </w:rPr>
        <w:lastRenderedPageBreak/>
        <w:t>o</w:t>
      </w:r>
      <w:r w:rsidR="00E004A4" w:rsidRPr="00447172">
        <w:rPr>
          <w:rFonts w:ascii="Trebuchet MS" w:hAnsi="Trebuchet MS" w:cs="Times New Roman"/>
          <w:sz w:val="24"/>
          <w:szCs w:val="24"/>
        </w:rPr>
        <w:t xml:space="preserve">) </w:t>
      </w:r>
      <w:r w:rsidR="00205DE5" w:rsidRPr="00447172">
        <w:rPr>
          <w:rFonts w:ascii="Trebuchet MS" w:hAnsi="Trebuchet MS" w:cs="Times New Roman"/>
          <w:sz w:val="24"/>
          <w:szCs w:val="24"/>
        </w:rPr>
        <w:t>În situația nerespectării prevederilor contractuale și/sau legale de către beneficiari, solicită acestora să ramburseze sumele plătite, indicând contul MIPE în care trebuie efectuată restituirea.</w:t>
      </w:r>
    </w:p>
    <w:p w14:paraId="54D1295B" w14:textId="77777777" w:rsidR="00205DE5" w:rsidRPr="00447172" w:rsidRDefault="00205DE5" w:rsidP="00E004A4">
      <w:pPr>
        <w:spacing w:after="0" w:line="240" w:lineRule="auto"/>
        <w:ind w:firstLine="708"/>
        <w:jc w:val="both"/>
        <w:rPr>
          <w:rFonts w:ascii="Trebuchet MS" w:hAnsi="Trebuchet MS"/>
          <w:bCs/>
          <w:sz w:val="24"/>
          <w:szCs w:val="24"/>
        </w:rPr>
      </w:pPr>
      <w:r w:rsidRPr="00447172">
        <w:rPr>
          <w:rFonts w:ascii="Trebuchet MS" w:hAnsi="Trebuchet MS"/>
          <w:bCs/>
          <w:sz w:val="24"/>
          <w:szCs w:val="24"/>
        </w:rPr>
        <w:t xml:space="preserve">(3) Beneficiarii prevăzuți la </w:t>
      </w:r>
      <w:r w:rsidR="00CF2BE4" w:rsidRPr="00447172">
        <w:rPr>
          <w:rFonts w:ascii="Trebuchet MS" w:hAnsi="Trebuchet MS"/>
          <w:bCs/>
          <w:sz w:val="24"/>
          <w:szCs w:val="24"/>
        </w:rPr>
        <w:t>a</w:t>
      </w:r>
      <w:r w:rsidRPr="00447172">
        <w:rPr>
          <w:rFonts w:ascii="Trebuchet MS" w:hAnsi="Trebuchet MS"/>
          <w:bCs/>
          <w:sz w:val="24"/>
          <w:szCs w:val="24"/>
        </w:rPr>
        <w:t>rt. 3 alin</w:t>
      </w:r>
      <w:r w:rsidR="00CF2BE4" w:rsidRPr="00447172">
        <w:rPr>
          <w:rFonts w:ascii="Trebuchet MS" w:hAnsi="Trebuchet MS"/>
          <w:bCs/>
          <w:sz w:val="24"/>
          <w:szCs w:val="24"/>
        </w:rPr>
        <w:t>.</w:t>
      </w:r>
      <w:r w:rsidRPr="00447172">
        <w:rPr>
          <w:rFonts w:ascii="Trebuchet MS" w:hAnsi="Trebuchet MS"/>
          <w:bCs/>
          <w:sz w:val="24"/>
          <w:szCs w:val="24"/>
        </w:rPr>
        <w:t xml:space="preserve"> (1) lit. b)</w:t>
      </w:r>
      <w:r w:rsidR="007542F7" w:rsidRPr="00447172">
        <w:rPr>
          <w:rFonts w:ascii="Trebuchet MS" w:hAnsi="Trebuchet MS"/>
          <w:bCs/>
          <w:sz w:val="24"/>
          <w:szCs w:val="24"/>
        </w:rPr>
        <w:t xml:space="preserve"> </w:t>
      </w:r>
      <w:r w:rsidRPr="00447172">
        <w:rPr>
          <w:rFonts w:ascii="Trebuchet MS" w:hAnsi="Trebuchet MS"/>
          <w:bCs/>
          <w:sz w:val="24"/>
          <w:szCs w:val="24"/>
        </w:rPr>
        <w:t>au următoarele responsabilități:</w:t>
      </w:r>
    </w:p>
    <w:p w14:paraId="772C5C5A" w14:textId="77777777" w:rsidR="001F3133" w:rsidRPr="00447172" w:rsidRDefault="00E004A4" w:rsidP="007542F7">
      <w:pPr>
        <w:tabs>
          <w:tab w:val="left" w:pos="426"/>
        </w:tabs>
        <w:spacing w:after="0" w:line="240" w:lineRule="auto"/>
        <w:ind w:firstLine="567"/>
        <w:jc w:val="both"/>
        <w:rPr>
          <w:rFonts w:ascii="Trebuchet MS" w:hAnsi="Trebuchet MS" w:cs="Times New Roman"/>
          <w:sz w:val="24"/>
          <w:szCs w:val="24"/>
        </w:rPr>
      </w:pPr>
      <w:r w:rsidRPr="00447172">
        <w:rPr>
          <w:rFonts w:ascii="Trebuchet MS" w:hAnsi="Trebuchet MS"/>
          <w:sz w:val="24"/>
          <w:szCs w:val="24"/>
        </w:rPr>
        <w:tab/>
        <w:t xml:space="preserve">a) </w:t>
      </w:r>
      <w:r w:rsidR="00205DE5" w:rsidRPr="00447172">
        <w:rPr>
          <w:rFonts w:ascii="Trebuchet MS" w:hAnsi="Trebuchet MS"/>
          <w:sz w:val="24"/>
          <w:szCs w:val="24"/>
        </w:rPr>
        <w:t xml:space="preserve">În cazul în care vor fi selectate mai multe bănci partenere, optează pentru una </w:t>
      </w:r>
      <w:r w:rsidR="00205DE5" w:rsidRPr="00447172">
        <w:rPr>
          <w:rFonts w:ascii="Trebuchet MS" w:hAnsi="Trebuchet MS" w:cs="Times New Roman"/>
          <w:sz w:val="24"/>
          <w:szCs w:val="24"/>
        </w:rPr>
        <w:t xml:space="preserve">dintre acestea, comunică opțiunea lor către coordonatorul de </w:t>
      </w:r>
      <w:r w:rsidR="00C90452" w:rsidRPr="00447172">
        <w:rPr>
          <w:rFonts w:ascii="Trebuchet MS" w:hAnsi="Trebuchet MS" w:cs="Times New Roman"/>
          <w:sz w:val="24"/>
          <w:szCs w:val="24"/>
        </w:rPr>
        <w:t>reformă ș</w:t>
      </w:r>
      <w:r w:rsidR="00205DE5" w:rsidRPr="00447172">
        <w:rPr>
          <w:rFonts w:ascii="Trebuchet MS" w:hAnsi="Trebuchet MS" w:cs="Times New Roman"/>
          <w:sz w:val="24"/>
          <w:szCs w:val="24"/>
        </w:rPr>
        <w:t>i/ sau investiție și deschid, conturile speciale distincte pentru derularea plăților și încasărilor aferente proiectului</w:t>
      </w:r>
      <w:r w:rsidR="007542F7" w:rsidRPr="00447172">
        <w:rPr>
          <w:rFonts w:ascii="Trebuchet MS" w:hAnsi="Trebuchet MS" w:cs="Times New Roman"/>
          <w:sz w:val="24"/>
          <w:szCs w:val="24"/>
        </w:rPr>
        <w:t>;</w:t>
      </w:r>
    </w:p>
    <w:p w14:paraId="7BDFCFCB" w14:textId="77777777" w:rsidR="00205DE5" w:rsidRPr="00447172" w:rsidRDefault="00E004A4" w:rsidP="007542F7">
      <w:pPr>
        <w:tabs>
          <w:tab w:val="left" w:pos="426"/>
          <w:tab w:val="left" w:pos="709"/>
        </w:tabs>
        <w:spacing w:after="0" w:line="240" w:lineRule="auto"/>
        <w:jc w:val="both"/>
        <w:rPr>
          <w:rFonts w:ascii="Trebuchet MS" w:hAnsi="Trebuchet MS" w:cs="Times New Roman"/>
          <w:sz w:val="24"/>
          <w:szCs w:val="24"/>
        </w:rPr>
      </w:pPr>
      <w:r w:rsidRPr="00447172">
        <w:rPr>
          <w:rFonts w:ascii="Trebuchet MS" w:hAnsi="Trebuchet MS" w:cs="Times New Roman"/>
          <w:sz w:val="24"/>
          <w:szCs w:val="24"/>
        </w:rPr>
        <w:tab/>
      </w:r>
      <w:r w:rsidR="007542F7" w:rsidRPr="00447172">
        <w:rPr>
          <w:rFonts w:ascii="Trebuchet MS" w:hAnsi="Trebuchet MS" w:cs="Times New Roman"/>
          <w:sz w:val="24"/>
          <w:szCs w:val="24"/>
        </w:rPr>
        <w:t xml:space="preserve">    </w:t>
      </w:r>
      <w:r w:rsidRPr="00447172">
        <w:rPr>
          <w:rFonts w:ascii="Trebuchet MS" w:hAnsi="Trebuchet MS" w:cs="Times New Roman"/>
          <w:sz w:val="24"/>
          <w:szCs w:val="24"/>
        </w:rPr>
        <w:t xml:space="preserve">b) </w:t>
      </w:r>
      <w:r w:rsidR="00205DE5" w:rsidRPr="00447172">
        <w:rPr>
          <w:rFonts w:ascii="Trebuchet MS" w:hAnsi="Trebuchet MS" w:cs="Times New Roman"/>
          <w:sz w:val="24"/>
          <w:szCs w:val="24"/>
        </w:rPr>
        <w:t>Încheie cu instituția bancară parteneră, în funcție de necesități, contracte de credit pentru acoperirea contribuției proprii la finanțarea proiectului și/sau asigurarea resurselor financiare necesare implementării proiectului până la încasarea sumelor de ajutor financiar nerambursabil</w:t>
      </w:r>
      <w:r w:rsidR="007542F7" w:rsidRPr="00447172">
        <w:rPr>
          <w:rFonts w:ascii="Trebuchet MS" w:hAnsi="Trebuchet MS" w:cs="Times New Roman"/>
          <w:sz w:val="24"/>
          <w:szCs w:val="24"/>
        </w:rPr>
        <w:t>;</w:t>
      </w:r>
    </w:p>
    <w:p w14:paraId="54339C8D" w14:textId="77777777" w:rsidR="00205DE5" w:rsidRPr="00447172" w:rsidRDefault="00E004A4" w:rsidP="007542F7">
      <w:pPr>
        <w:tabs>
          <w:tab w:val="left" w:pos="426"/>
          <w:tab w:val="left" w:pos="709"/>
        </w:tabs>
        <w:spacing w:after="0" w:line="240" w:lineRule="auto"/>
        <w:jc w:val="both"/>
        <w:rPr>
          <w:rFonts w:ascii="Trebuchet MS" w:hAnsi="Trebuchet MS" w:cs="Times New Roman"/>
          <w:sz w:val="24"/>
          <w:szCs w:val="24"/>
        </w:rPr>
      </w:pPr>
      <w:r w:rsidRPr="00447172">
        <w:rPr>
          <w:rFonts w:ascii="Trebuchet MS" w:hAnsi="Trebuchet MS" w:cs="Times New Roman"/>
          <w:sz w:val="24"/>
          <w:szCs w:val="24"/>
        </w:rPr>
        <w:tab/>
      </w:r>
      <w:r w:rsidR="007542F7" w:rsidRPr="00447172">
        <w:rPr>
          <w:rFonts w:ascii="Trebuchet MS" w:hAnsi="Trebuchet MS" w:cs="Times New Roman"/>
          <w:sz w:val="24"/>
          <w:szCs w:val="24"/>
        </w:rPr>
        <w:t xml:space="preserve">    </w:t>
      </w:r>
      <w:r w:rsidRPr="00447172">
        <w:rPr>
          <w:rFonts w:ascii="Trebuchet MS" w:hAnsi="Trebuchet MS" w:cs="Times New Roman"/>
          <w:sz w:val="24"/>
          <w:szCs w:val="24"/>
        </w:rPr>
        <w:t xml:space="preserve">c) </w:t>
      </w:r>
      <w:r w:rsidR="00205DE5" w:rsidRPr="00447172">
        <w:rPr>
          <w:rFonts w:ascii="Trebuchet MS" w:hAnsi="Trebuchet MS" w:cs="Times New Roman"/>
          <w:sz w:val="24"/>
          <w:szCs w:val="24"/>
        </w:rPr>
        <w:t>Transmit cererile de transfer către coordonatorul de reform</w:t>
      </w:r>
      <w:r w:rsidR="000F6097" w:rsidRPr="00447172">
        <w:rPr>
          <w:rFonts w:ascii="Trebuchet MS" w:hAnsi="Trebuchet MS" w:cs="Times New Roman"/>
          <w:sz w:val="24"/>
          <w:szCs w:val="24"/>
        </w:rPr>
        <w:t>ă</w:t>
      </w:r>
      <w:r w:rsidR="00205DE5" w:rsidRPr="00447172">
        <w:rPr>
          <w:rFonts w:ascii="Trebuchet MS" w:hAnsi="Trebuchet MS" w:cs="Times New Roman"/>
          <w:sz w:val="24"/>
          <w:szCs w:val="24"/>
        </w:rPr>
        <w:t xml:space="preserve"> </w:t>
      </w:r>
      <w:r w:rsidR="00C90452" w:rsidRPr="00447172">
        <w:rPr>
          <w:rFonts w:ascii="Trebuchet MS" w:hAnsi="Trebuchet MS" w:cs="Times New Roman"/>
          <w:sz w:val="24"/>
          <w:szCs w:val="24"/>
        </w:rPr>
        <w:t>ș</w:t>
      </w:r>
      <w:r w:rsidR="00205DE5" w:rsidRPr="00447172">
        <w:rPr>
          <w:rFonts w:ascii="Trebuchet MS" w:hAnsi="Trebuchet MS" w:cs="Times New Roman"/>
          <w:sz w:val="24"/>
          <w:szCs w:val="24"/>
        </w:rPr>
        <w:t>i/sau investiție prin platforma proiecte.pnrr.gov.ro însoțite de documentele justificative necesare</w:t>
      </w:r>
      <w:r w:rsidR="00C90452" w:rsidRPr="00447172">
        <w:rPr>
          <w:rFonts w:ascii="Trebuchet MS" w:hAnsi="Trebuchet MS" w:cs="Times New Roman"/>
          <w:sz w:val="24"/>
          <w:szCs w:val="24"/>
        </w:rPr>
        <w:t>,</w:t>
      </w:r>
      <w:r w:rsidR="00205DE5" w:rsidRPr="00447172">
        <w:rPr>
          <w:rFonts w:ascii="Trebuchet MS" w:hAnsi="Trebuchet MS" w:cs="Times New Roman"/>
          <w:sz w:val="24"/>
          <w:szCs w:val="24"/>
        </w:rPr>
        <w:t xml:space="preserve"> conform contractului de finanțare;</w:t>
      </w:r>
    </w:p>
    <w:p w14:paraId="5B09A629" w14:textId="77777777" w:rsidR="00205DE5" w:rsidRPr="00447172" w:rsidRDefault="00E004A4" w:rsidP="00E004A4">
      <w:pPr>
        <w:tabs>
          <w:tab w:val="left" w:pos="426"/>
        </w:tabs>
        <w:spacing w:after="0" w:line="240" w:lineRule="auto"/>
        <w:jc w:val="both"/>
        <w:rPr>
          <w:rFonts w:ascii="Trebuchet MS" w:hAnsi="Trebuchet MS" w:cs="Times New Roman"/>
          <w:sz w:val="24"/>
          <w:szCs w:val="24"/>
        </w:rPr>
      </w:pPr>
      <w:r w:rsidRPr="00447172">
        <w:rPr>
          <w:rFonts w:ascii="Trebuchet MS" w:hAnsi="Trebuchet MS" w:cs="Times New Roman"/>
          <w:sz w:val="24"/>
          <w:szCs w:val="24"/>
        </w:rPr>
        <w:tab/>
      </w:r>
      <w:r w:rsidR="007542F7" w:rsidRPr="00447172">
        <w:rPr>
          <w:rFonts w:ascii="Trebuchet MS" w:hAnsi="Trebuchet MS" w:cs="Times New Roman"/>
          <w:sz w:val="24"/>
          <w:szCs w:val="24"/>
        </w:rPr>
        <w:t xml:space="preserve">    </w:t>
      </w:r>
      <w:r w:rsidRPr="00447172">
        <w:rPr>
          <w:rFonts w:ascii="Trebuchet MS" w:hAnsi="Trebuchet MS" w:cs="Times New Roman"/>
          <w:sz w:val="24"/>
          <w:szCs w:val="24"/>
        </w:rPr>
        <w:t xml:space="preserve">d) </w:t>
      </w:r>
      <w:r w:rsidR="00205DE5" w:rsidRPr="00447172">
        <w:rPr>
          <w:rFonts w:ascii="Trebuchet MS" w:hAnsi="Trebuchet MS" w:cs="Times New Roman"/>
          <w:sz w:val="24"/>
          <w:szCs w:val="24"/>
        </w:rPr>
        <w:t>Efectuează cheltuielile aferente proiectului, cu respectarea prevederilor contractului de finanțare;</w:t>
      </w:r>
    </w:p>
    <w:p w14:paraId="1C38640A" w14:textId="77777777" w:rsidR="00205DE5" w:rsidRPr="00447172" w:rsidRDefault="00E004A4" w:rsidP="00E004A4">
      <w:pPr>
        <w:tabs>
          <w:tab w:val="left" w:pos="426"/>
        </w:tabs>
        <w:spacing w:after="0" w:line="240" w:lineRule="auto"/>
        <w:jc w:val="both"/>
        <w:rPr>
          <w:rFonts w:ascii="Trebuchet MS" w:hAnsi="Trebuchet MS" w:cs="Times New Roman"/>
          <w:sz w:val="24"/>
          <w:szCs w:val="24"/>
        </w:rPr>
      </w:pPr>
      <w:r w:rsidRPr="00447172">
        <w:rPr>
          <w:rFonts w:ascii="Trebuchet MS" w:hAnsi="Trebuchet MS" w:cs="Times New Roman"/>
          <w:sz w:val="24"/>
          <w:szCs w:val="24"/>
        </w:rPr>
        <w:tab/>
      </w:r>
      <w:r w:rsidR="007542F7" w:rsidRPr="00447172">
        <w:rPr>
          <w:rFonts w:ascii="Trebuchet MS" w:hAnsi="Trebuchet MS" w:cs="Times New Roman"/>
          <w:sz w:val="24"/>
          <w:szCs w:val="24"/>
        </w:rPr>
        <w:t xml:space="preserve">    </w:t>
      </w:r>
      <w:r w:rsidRPr="00447172">
        <w:rPr>
          <w:rFonts w:ascii="Trebuchet MS" w:hAnsi="Trebuchet MS" w:cs="Times New Roman"/>
          <w:sz w:val="24"/>
          <w:szCs w:val="24"/>
        </w:rPr>
        <w:t xml:space="preserve">e) </w:t>
      </w:r>
      <w:r w:rsidR="00205DE5" w:rsidRPr="00447172">
        <w:rPr>
          <w:rFonts w:ascii="Trebuchet MS" w:hAnsi="Trebuchet MS" w:cs="Times New Roman"/>
          <w:sz w:val="24"/>
          <w:szCs w:val="24"/>
        </w:rPr>
        <w:t>Răspund solicitărilor de clarificări primite de la partenerul banca</w:t>
      </w:r>
      <w:r w:rsidRPr="00447172">
        <w:rPr>
          <w:rFonts w:ascii="Trebuchet MS" w:hAnsi="Trebuchet MS" w:cs="Times New Roman"/>
          <w:sz w:val="24"/>
          <w:szCs w:val="24"/>
        </w:rPr>
        <w:t>r/</w:t>
      </w:r>
      <w:r w:rsidR="007542F7" w:rsidRPr="00447172">
        <w:rPr>
          <w:rFonts w:ascii="Trebuchet MS" w:hAnsi="Trebuchet MS" w:cs="Times New Roman"/>
          <w:sz w:val="24"/>
          <w:szCs w:val="24"/>
        </w:rPr>
        <w:t>c</w:t>
      </w:r>
      <w:r w:rsidRPr="00447172">
        <w:rPr>
          <w:rFonts w:ascii="Trebuchet MS" w:hAnsi="Trebuchet MS" w:cs="Times New Roman"/>
          <w:sz w:val="24"/>
          <w:szCs w:val="24"/>
        </w:rPr>
        <w:t xml:space="preserve">oordonatorul de </w:t>
      </w:r>
      <w:r w:rsidR="000F6097" w:rsidRPr="00447172">
        <w:rPr>
          <w:rFonts w:ascii="Trebuchet MS" w:hAnsi="Trebuchet MS" w:cs="Times New Roman"/>
          <w:sz w:val="24"/>
          <w:szCs w:val="24"/>
        </w:rPr>
        <w:t>r</w:t>
      </w:r>
      <w:r w:rsidRPr="00447172">
        <w:rPr>
          <w:rFonts w:ascii="Trebuchet MS" w:hAnsi="Trebuchet MS" w:cs="Times New Roman"/>
          <w:sz w:val="24"/>
          <w:szCs w:val="24"/>
        </w:rPr>
        <w:t>eform</w:t>
      </w:r>
      <w:r w:rsidR="000F6097" w:rsidRPr="00447172">
        <w:rPr>
          <w:rFonts w:ascii="Trebuchet MS" w:hAnsi="Trebuchet MS" w:cs="Times New Roman"/>
          <w:sz w:val="24"/>
          <w:szCs w:val="24"/>
        </w:rPr>
        <w:t>ă</w:t>
      </w:r>
      <w:r w:rsidRPr="00447172">
        <w:rPr>
          <w:rFonts w:ascii="Trebuchet MS" w:hAnsi="Trebuchet MS" w:cs="Times New Roman"/>
          <w:sz w:val="24"/>
          <w:szCs w:val="24"/>
        </w:rPr>
        <w:t xml:space="preserve"> și</w:t>
      </w:r>
      <w:r w:rsidR="00205DE5" w:rsidRPr="00447172">
        <w:rPr>
          <w:rFonts w:ascii="Trebuchet MS" w:hAnsi="Trebuchet MS" w:cs="Times New Roman"/>
          <w:sz w:val="24"/>
          <w:szCs w:val="24"/>
        </w:rPr>
        <w:t xml:space="preserve">/sau </w:t>
      </w:r>
      <w:r w:rsidR="007542F7" w:rsidRPr="00447172">
        <w:rPr>
          <w:rFonts w:ascii="Trebuchet MS" w:hAnsi="Trebuchet MS" w:cs="Times New Roman"/>
          <w:sz w:val="24"/>
          <w:szCs w:val="24"/>
        </w:rPr>
        <w:t>i</w:t>
      </w:r>
      <w:r w:rsidR="00205DE5" w:rsidRPr="00447172">
        <w:rPr>
          <w:rFonts w:ascii="Trebuchet MS" w:hAnsi="Trebuchet MS" w:cs="Times New Roman"/>
          <w:sz w:val="24"/>
          <w:szCs w:val="24"/>
        </w:rPr>
        <w:t>nvestiție prin intermediul aplicației proiecte.pnrr.gov.ro</w:t>
      </w:r>
      <w:r w:rsidR="007542F7" w:rsidRPr="00447172">
        <w:rPr>
          <w:rFonts w:ascii="Trebuchet MS" w:hAnsi="Trebuchet MS" w:cs="Times New Roman"/>
          <w:sz w:val="24"/>
          <w:szCs w:val="24"/>
        </w:rPr>
        <w:t>;</w:t>
      </w:r>
    </w:p>
    <w:p w14:paraId="3A6291C0" w14:textId="77777777" w:rsidR="00FB23F8" w:rsidRPr="00447172" w:rsidRDefault="00E004A4" w:rsidP="00E004A4">
      <w:pPr>
        <w:tabs>
          <w:tab w:val="left" w:pos="426"/>
        </w:tabs>
        <w:spacing w:after="0" w:line="240" w:lineRule="auto"/>
        <w:jc w:val="both"/>
        <w:rPr>
          <w:rFonts w:ascii="Trebuchet MS" w:hAnsi="Trebuchet MS" w:cs="Times New Roman"/>
          <w:sz w:val="24"/>
          <w:szCs w:val="24"/>
        </w:rPr>
      </w:pPr>
      <w:r w:rsidRPr="00447172">
        <w:rPr>
          <w:rFonts w:ascii="Trebuchet MS" w:hAnsi="Trebuchet MS" w:cs="Times New Roman"/>
          <w:sz w:val="24"/>
          <w:szCs w:val="24"/>
        </w:rPr>
        <w:tab/>
      </w:r>
      <w:r w:rsidR="007542F7" w:rsidRPr="00447172">
        <w:rPr>
          <w:rFonts w:ascii="Trebuchet MS" w:hAnsi="Trebuchet MS" w:cs="Times New Roman"/>
          <w:sz w:val="24"/>
          <w:szCs w:val="24"/>
        </w:rPr>
        <w:t xml:space="preserve">    </w:t>
      </w:r>
      <w:r w:rsidRPr="00447172">
        <w:rPr>
          <w:rFonts w:ascii="Trebuchet MS" w:hAnsi="Trebuchet MS" w:cs="Times New Roman"/>
          <w:sz w:val="24"/>
          <w:szCs w:val="24"/>
        </w:rPr>
        <w:t xml:space="preserve">f) </w:t>
      </w:r>
      <w:r w:rsidR="00205DE5" w:rsidRPr="00447172">
        <w:rPr>
          <w:rFonts w:ascii="Trebuchet MS" w:hAnsi="Trebuchet MS" w:cs="Times New Roman"/>
          <w:sz w:val="24"/>
          <w:szCs w:val="24"/>
        </w:rPr>
        <w:t xml:space="preserve">În situația nerespectării prevederilor contractuale și/sau legale, la solicitarea </w:t>
      </w:r>
      <w:r w:rsidR="00C90452" w:rsidRPr="00447172">
        <w:rPr>
          <w:rFonts w:ascii="Trebuchet MS" w:hAnsi="Trebuchet MS" w:cs="Times New Roman"/>
          <w:sz w:val="24"/>
          <w:szCs w:val="24"/>
        </w:rPr>
        <w:t>c</w:t>
      </w:r>
      <w:r w:rsidR="00205DE5" w:rsidRPr="00447172">
        <w:rPr>
          <w:rFonts w:ascii="Trebuchet MS" w:hAnsi="Trebuchet MS" w:cs="Times New Roman"/>
          <w:sz w:val="24"/>
          <w:szCs w:val="24"/>
        </w:rPr>
        <w:t>oordonatorul</w:t>
      </w:r>
      <w:r w:rsidR="00C90452" w:rsidRPr="00447172">
        <w:rPr>
          <w:rFonts w:ascii="Trebuchet MS" w:hAnsi="Trebuchet MS" w:cs="Times New Roman"/>
          <w:sz w:val="24"/>
          <w:szCs w:val="24"/>
        </w:rPr>
        <w:t>ui</w:t>
      </w:r>
      <w:r w:rsidR="00205DE5" w:rsidRPr="00447172">
        <w:rPr>
          <w:rFonts w:ascii="Trebuchet MS" w:hAnsi="Trebuchet MS" w:cs="Times New Roman"/>
          <w:sz w:val="24"/>
          <w:szCs w:val="24"/>
        </w:rPr>
        <w:t xml:space="preserve"> de </w:t>
      </w:r>
      <w:r w:rsidR="00C90452" w:rsidRPr="00447172">
        <w:rPr>
          <w:rFonts w:ascii="Trebuchet MS" w:hAnsi="Trebuchet MS" w:cs="Times New Roman"/>
          <w:sz w:val="24"/>
          <w:szCs w:val="24"/>
        </w:rPr>
        <w:t>r</w:t>
      </w:r>
      <w:r w:rsidR="00205DE5" w:rsidRPr="00447172">
        <w:rPr>
          <w:rFonts w:ascii="Trebuchet MS" w:hAnsi="Trebuchet MS" w:cs="Times New Roman"/>
          <w:sz w:val="24"/>
          <w:szCs w:val="24"/>
        </w:rPr>
        <w:t>eform</w:t>
      </w:r>
      <w:r w:rsidR="00FB23F8" w:rsidRPr="00447172">
        <w:rPr>
          <w:rFonts w:ascii="Trebuchet MS" w:hAnsi="Trebuchet MS" w:cs="Times New Roman"/>
          <w:sz w:val="24"/>
          <w:szCs w:val="24"/>
        </w:rPr>
        <w:t>e și</w:t>
      </w:r>
      <w:r w:rsidR="00205DE5" w:rsidRPr="00447172">
        <w:rPr>
          <w:rFonts w:ascii="Trebuchet MS" w:hAnsi="Trebuchet MS" w:cs="Times New Roman"/>
          <w:sz w:val="24"/>
          <w:szCs w:val="24"/>
        </w:rPr>
        <w:t xml:space="preserve">/sau </w:t>
      </w:r>
      <w:r w:rsidR="00C90452" w:rsidRPr="00447172">
        <w:rPr>
          <w:rFonts w:ascii="Trebuchet MS" w:hAnsi="Trebuchet MS" w:cs="Times New Roman"/>
          <w:sz w:val="24"/>
          <w:szCs w:val="24"/>
        </w:rPr>
        <w:t>i</w:t>
      </w:r>
      <w:r w:rsidR="00205DE5" w:rsidRPr="00447172">
        <w:rPr>
          <w:rFonts w:ascii="Trebuchet MS" w:hAnsi="Trebuchet MS" w:cs="Times New Roman"/>
          <w:sz w:val="24"/>
          <w:szCs w:val="24"/>
        </w:rPr>
        <w:t xml:space="preserve">nvestiție, rambursează sumele solicitate către </w:t>
      </w:r>
      <w:r w:rsidR="00C90452" w:rsidRPr="00447172">
        <w:rPr>
          <w:rFonts w:ascii="Trebuchet MS" w:hAnsi="Trebuchet MS" w:cs="Times New Roman"/>
          <w:sz w:val="24"/>
          <w:szCs w:val="24"/>
        </w:rPr>
        <w:t>MIPE, în contul indicat de acesta.</w:t>
      </w:r>
    </w:p>
    <w:p w14:paraId="727E3C7A" w14:textId="77777777" w:rsidR="00205DE5" w:rsidRPr="00447172" w:rsidRDefault="007542F7" w:rsidP="007542F7">
      <w:pPr>
        <w:tabs>
          <w:tab w:val="left" w:pos="709"/>
        </w:tabs>
        <w:spacing w:after="0" w:line="240" w:lineRule="auto"/>
        <w:jc w:val="both"/>
        <w:rPr>
          <w:rFonts w:ascii="Trebuchet MS" w:hAnsi="Trebuchet MS" w:cs="Times New Roman"/>
          <w:sz w:val="24"/>
          <w:szCs w:val="24"/>
        </w:rPr>
      </w:pPr>
      <w:r w:rsidRPr="00447172">
        <w:rPr>
          <w:rFonts w:ascii="Trebuchet MS" w:hAnsi="Trebuchet MS" w:cs="Times New Roman"/>
          <w:sz w:val="24"/>
          <w:szCs w:val="24"/>
        </w:rPr>
        <w:t xml:space="preserve">          </w:t>
      </w:r>
      <w:r w:rsidR="00E004A4" w:rsidRPr="00447172">
        <w:rPr>
          <w:rFonts w:ascii="Trebuchet MS" w:hAnsi="Trebuchet MS" w:cs="Times New Roman"/>
          <w:sz w:val="24"/>
          <w:szCs w:val="24"/>
        </w:rPr>
        <w:t xml:space="preserve">g) </w:t>
      </w:r>
      <w:r w:rsidR="00205DE5" w:rsidRPr="00447172">
        <w:rPr>
          <w:rFonts w:ascii="Trebuchet MS" w:hAnsi="Trebuchet MS" w:cs="Times New Roman"/>
          <w:sz w:val="24"/>
          <w:szCs w:val="24"/>
        </w:rPr>
        <w:t>Răspund de corectitudinea și autenticitatea documentelor transmise pentru justificarea cheltuielilor decontate în cadrul proiectelor implementate</w:t>
      </w:r>
      <w:r w:rsidR="00B93520" w:rsidRPr="00447172">
        <w:rPr>
          <w:rFonts w:ascii="Trebuchet MS" w:hAnsi="Trebuchet MS" w:cs="Times New Roman"/>
          <w:sz w:val="24"/>
          <w:szCs w:val="24"/>
        </w:rPr>
        <w:t>, conform prev</w:t>
      </w:r>
      <w:r w:rsidR="00A547F9" w:rsidRPr="00447172">
        <w:rPr>
          <w:rFonts w:ascii="Trebuchet MS" w:hAnsi="Trebuchet MS" w:cs="Times New Roman"/>
          <w:sz w:val="24"/>
          <w:szCs w:val="24"/>
        </w:rPr>
        <w:t>e</w:t>
      </w:r>
      <w:r w:rsidR="00B93520" w:rsidRPr="00447172">
        <w:rPr>
          <w:rFonts w:ascii="Trebuchet MS" w:hAnsi="Trebuchet MS" w:cs="Times New Roman"/>
          <w:sz w:val="24"/>
          <w:szCs w:val="24"/>
        </w:rPr>
        <w:t>derilor din contractul de finanțare</w:t>
      </w:r>
      <w:r w:rsidR="00205DE5" w:rsidRPr="00447172">
        <w:rPr>
          <w:rFonts w:ascii="Trebuchet MS" w:hAnsi="Trebuchet MS" w:cs="Times New Roman"/>
          <w:sz w:val="24"/>
          <w:szCs w:val="24"/>
        </w:rPr>
        <w:t xml:space="preserve">. </w:t>
      </w:r>
    </w:p>
    <w:p w14:paraId="6FE30A54" w14:textId="77777777" w:rsidR="00205DE5" w:rsidRPr="00447172" w:rsidRDefault="00205DE5" w:rsidP="00B04C99">
      <w:pPr>
        <w:spacing w:after="0" w:line="240" w:lineRule="auto"/>
        <w:ind w:firstLine="708"/>
        <w:jc w:val="both"/>
        <w:rPr>
          <w:rFonts w:ascii="Trebuchet MS" w:hAnsi="Trebuchet MS"/>
          <w:sz w:val="24"/>
          <w:szCs w:val="24"/>
        </w:rPr>
      </w:pPr>
      <w:r w:rsidRPr="00447172">
        <w:rPr>
          <w:rFonts w:ascii="Trebuchet MS" w:hAnsi="Trebuchet MS"/>
          <w:sz w:val="24"/>
          <w:szCs w:val="24"/>
        </w:rPr>
        <w:t xml:space="preserve">(4) Partenerii bancari definiți la </w:t>
      </w:r>
      <w:r w:rsidR="007B2484" w:rsidRPr="00447172">
        <w:rPr>
          <w:rFonts w:ascii="Trebuchet MS" w:hAnsi="Trebuchet MS"/>
          <w:sz w:val="24"/>
          <w:szCs w:val="24"/>
        </w:rPr>
        <w:t>a</w:t>
      </w:r>
      <w:r w:rsidRPr="00447172">
        <w:rPr>
          <w:rFonts w:ascii="Trebuchet MS" w:hAnsi="Trebuchet MS"/>
          <w:sz w:val="24"/>
          <w:szCs w:val="24"/>
        </w:rPr>
        <w:t>rt. 2</w:t>
      </w:r>
      <w:r w:rsidR="007B2484" w:rsidRPr="00447172">
        <w:rPr>
          <w:rFonts w:ascii="Trebuchet MS" w:hAnsi="Trebuchet MS"/>
          <w:sz w:val="24"/>
          <w:szCs w:val="24"/>
        </w:rPr>
        <w:t xml:space="preserve"> </w:t>
      </w:r>
      <w:r w:rsidRPr="00447172">
        <w:rPr>
          <w:rFonts w:ascii="Trebuchet MS" w:hAnsi="Trebuchet MS"/>
          <w:sz w:val="24"/>
          <w:szCs w:val="24"/>
        </w:rPr>
        <w:t>au următoarele responsabilități:</w:t>
      </w:r>
    </w:p>
    <w:p w14:paraId="74103C03" w14:textId="77777777" w:rsidR="00205DE5" w:rsidRPr="00447172" w:rsidRDefault="00E004A4" w:rsidP="00B04C99">
      <w:pPr>
        <w:spacing w:after="0" w:line="240" w:lineRule="auto"/>
        <w:ind w:firstLine="708"/>
        <w:jc w:val="both"/>
        <w:rPr>
          <w:rFonts w:ascii="Trebuchet MS" w:hAnsi="Trebuchet MS" w:cs="Times New Roman"/>
          <w:sz w:val="24"/>
          <w:szCs w:val="24"/>
        </w:rPr>
      </w:pPr>
      <w:r w:rsidRPr="00447172">
        <w:rPr>
          <w:rFonts w:ascii="Trebuchet MS" w:hAnsi="Trebuchet MS" w:cs="Times New Roman"/>
          <w:sz w:val="24"/>
          <w:szCs w:val="24"/>
        </w:rPr>
        <w:t xml:space="preserve">a) </w:t>
      </w:r>
      <w:r w:rsidR="00205DE5" w:rsidRPr="00447172">
        <w:rPr>
          <w:rFonts w:ascii="Trebuchet MS" w:hAnsi="Trebuchet MS" w:cs="Times New Roman"/>
          <w:sz w:val="24"/>
          <w:szCs w:val="24"/>
        </w:rPr>
        <w:t>Nominalizează o echipă de implementare din partea</w:t>
      </w:r>
      <w:r w:rsidR="007E4C3E" w:rsidRPr="00447172">
        <w:rPr>
          <w:rFonts w:ascii="Trebuchet MS" w:hAnsi="Trebuchet MS" w:cs="Times New Roman"/>
          <w:sz w:val="24"/>
          <w:szCs w:val="24"/>
        </w:rPr>
        <w:t xml:space="preserve"> partenerului bancar</w:t>
      </w:r>
      <w:r w:rsidR="00205DE5" w:rsidRPr="00447172">
        <w:rPr>
          <w:rFonts w:ascii="Trebuchet MS" w:hAnsi="Trebuchet MS" w:cs="Times New Roman"/>
          <w:sz w:val="24"/>
          <w:szCs w:val="24"/>
        </w:rPr>
        <w:t xml:space="preserve">, care va cuprinde cel puțin: un coordonator responsabil pentru </w:t>
      </w:r>
      <w:r w:rsidR="00B159F3" w:rsidRPr="00447172">
        <w:rPr>
          <w:rFonts w:ascii="Trebuchet MS" w:hAnsi="Trebuchet MS" w:cs="Times New Roman"/>
          <w:sz w:val="24"/>
          <w:szCs w:val="24"/>
        </w:rPr>
        <w:t xml:space="preserve">gestionarea operativă a </w:t>
      </w:r>
      <w:r w:rsidR="00205DE5" w:rsidRPr="00447172">
        <w:rPr>
          <w:rFonts w:ascii="Trebuchet MS" w:hAnsi="Trebuchet MS" w:cs="Times New Roman"/>
          <w:sz w:val="24"/>
          <w:szCs w:val="24"/>
        </w:rPr>
        <w:t xml:space="preserve"> cu coordonatorul de reforme </w:t>
      </w:r>
      <w:r w:rsidR="007B2484" w:rsidRPr="00447172">
        <w:rPr>
          <w:rFonts w:ascii="Trebuchet MS" w:hAnsi="Trebuchet MS" w:cs="Times New Roman"/>
          <w:sz w:val="24"/>
          <w:szCs w:val="24"/>
        </w:rPr>
        <w:t>ș</w:t>
      </w:r>
      <w:r w:rsidR="00205DE5" w:rsidRPr="00447172">
        <w:rPr>
          <w:rFonts w:ascii="Trebuchet MS" w:hAnsi="Trebuchet MS" w:cs="Times New Roman"/>
          <w:sz w:val="24"/>
          <w:szCs w:val="24"/>
        </w:rPr>
        <w:t xml:space="preserve">i/sau </w:t>
      </w:r>
      <w:r w:rsidR="00846333" w:rsidRPr="00447172">
        <w:rPr>
          <w:rFonts w:ascii="Trebuchet MS" w:hAnsi="Trebuchet MS" w:cs="Times New Roman"/>
          <w:sz w:val="24"/>
          <w:szCs w:val="24"/>
        </w:rPr>
        <w:t>investiție</w:t>
      </w:r>
      <w:r w:rsidR="00205DE5" w:rsidRPr="00447172">
        <w:rPr>
          <w:rFonts w:ascii="Trebuchet MS" w:hAnsi="Trebuchet MS" w:cs="Times New Roman"/>
          <w:sz w:val="24"/>
          <w:szCs w:val="24"/>
        </w:rPr>
        <w:t xml:space="preserve"> și o echipă de </w:t>
      </w:r>
      <w:r w:rsidR="00B159F3" w:rsidRPr="00447172">
        <w:rPr>
          <w:rFonts w:ascii="Trebuchet MS" w:hAnsi="Trebuchet MS" w:cs="Times New Roman"/>
          <w:sz w:val="24"/>
          <w:szCs w:val="24"/>
        </w:rPr>
        <w:t>angajații ai partenerului bancar</w:t>
      </w:r>
      <w:r w:rsidR="00B159F3" w:rsidRPr="00447172" w:rsidDel="00B159F3">
        <w:rPr>
          <w:rFonts w:ascii="Trebuchet MS" w:hAnsi="Trebuchet MS" w:cs="Times New Roman"/>
          <w:sz w:val="24"/>
          <w:szCs w:val="24"/>
        </w:rPr>
        <w:t xml:space="preserve"> </w:t>
      </w:r>
      <w:r w:rsidR="00205DE5" w:rsidRPr="00447172">
        <w:rPr>
          <w:rFonts w:ascii="Trebuchet MS" w:hAnsi="Trebuchet MS" w:cs="Times New Roman"/>
          <w:sz w:val="24"/>
          <w:szCs w:val="24"/>
        </w:rPr>
        <w:t>pentru participarea la activitățile de verificare;</w:t>
      </w:r>
    </w:p>
    <w:p w14:paraId="2DDB36E7" w14:textId="77777777" w:rsidR="00205DE5" w:rsidRPr="00447172" w:rsidRDefault="00E004A4" w:rsidP="00B04C99">
      <w:pPr>
        <w:spacing w:after="0" w:line="240" w:lineRule="auto"/>
        <w:ind w:firstLine="708"/>
        <w:jc w:val="both"/>
        <w:rPr>
          <w:rFonts w:ascii="Trebuchet MS" w:hAnsi="Trebuchet MS" w:cs="Times New Roman"/>
          <w:sz w:val="24"/>
          <w:szCs w:val="24"/>
        </w:rPr>
      </w:pPr>
      <w:r w:rsidRPr="00447172">
        <w:rPr>
          <w:rFonts w:ascii="Trebuchet MS" w:hAnsi="Trebuchet MS" w:cs="Times New Roman"/>
          <w:sz w:val="24"/>
          <w:szCs w:val="24"/>
        </w:rPr>
        <w:t xml:space="preserve">b) </w:t>
      </w:r>
      <w:r w:rsidR="00205DE5" w:rsidRPr="00447172">
        <w:rPr>
          <w:rFonts w:ascii="Trebuchet MS" w:hAnsi="Trebuchet MS" w:cs="Times New Roman"/>
          <w:sz w:val="24"/>
          <w:szCs w:val="24"/>
        </w:rPr>
        <w:t>Des</w:t>
      </w:r>
      <w:r w:rsidRPr="00447172">
        <w:rPr>
          <w:rFonts w:ascii="Trebuchet MS" w:hAnsi="Trebuchet MS" w:cs="Times New Roman"/>
          <w:sz w:val="24"/>
          <w:szCs w:val="24"/>
        </w:rPr>
        <w:t>chid pentru fiecare beneficiar</w:t>
      </w:r>
      <w:r w:rsidR="007E4C3E" w:rsidRPr="00447172">
        <w:rPr>
          <w:rFonts w:ascii="Trebuchet MS" w:hAnsi="Trebuchet MS" w:cs="Times New Roman"/>
          <w:sz w:val="24"/>
          <w:szCs w:val="24"/>
        </w:rPr>
        <w:t xml:space="preserve"> </w:t>
      </w:r>
      <w:r w:rsidR="00040F18" w:rsidRPr="00447172">
        <w:rPr>
          <w:rFonts w:ascii="Trebuchet MS" w:hAnsi="Trebuchet MS" w:cs="Times New Roman"/>
          <w:sz w:val="24"/>
          <w:szCs w:val="24"/>
        </w:rPr>
        <w:t xml:space="preserve">un </w:t>
      </w:r>
      <w:r w:rsidR="00205DE5" w:rsidRPr="00447172">
        <w:rPr>
          <w:rFonts w:ascii="Trebuchet MS" w:hAnsi="Trebuchet MS" w:cs="Times New Roman"/>
          <w:sz w:val="24"/>
          <w:szCs w:val="24"/>
        </w:rPr>
        <w:t xml:space="preserve">cont bancar distinct pentru operațiunile </w:t>
      </w:r>
      <w:r w:rsidR="00040F18" w:rsidRPr="00447172">
        <w:rPr>
          <w:rFonts w:ascii="Trebuchet MS" w:hAnsi="Trebuchet MS" w:cs="Times New Roman"/>
          <w:sz w:val="24"/>
          <w:szCs w:val="24"/>
        </w:rPr>
        <w:t xml:space="preserve">ce urmează </w:t>
      </w:r>
      <w:r w:rsidR="00205DE5" w:rsidRPr="00447172">
        <w:rPr>
          <w:rFonts w:ascii="Trebuchet MS" w:hAnsi="Trebuchet MS" w:cs="Times New Roman"/>
          <w:sz w:val="24"/>
          <w:szCs w:val="24"/>
        </w:rPr>
        <w:t xml:space="preserve"> a fi realizate în cadrul proiectului:  pentru cheltuieli eligibile aferente PNRR </w:t>
      </w:r>
      <w:r w:rsidR="007B2484" w:rsidRPr="00447172">
        <w:rPr>
          <w:rFonts w:ascii="Trebuchet MS" w:hAnsi="Trebuchet MS" w:cs="Times New Roman"/>
          <w:sz w:val="24"/>
          <w:szCs w:val="24"/>
        </w:rPr>
        <w:t>ș</w:t>
      </w:r>
      <w:r w:rsidR="00205DE5" w:rsidRPr="00447172">
        <w:rPr>
          <w:rFonts w:ascii="Trebuchet MS" w:hAnsi="Trebuchet MS" w:cs="Times New Roman"/>
          <w:sz w:val="24"/>
          <w:szCs w:val="24"/>
        </w:rPr>
        <w:t>i pentru sume aferente TVA nedeductibilă, aferent</w:t>
      </w:r>
      <w:r w:rsidR="007B2484" w:rsidRPr="00447172">
        <w:rPr>
          <w:rFonts w:ascii="Trebuchet MS" w:hAnsi="Trebuchet MS" w:cs="Times New Roman"/>
          <w:sz w:val="24"/>
          <w:szCs w:val="24"/>
        </w:rPr>
        <w:t>e</w:t>
      </w:r>
      <w:r w:rsidR="00205DE5" w:rsidRPr="00447172">
        <w:rPr>
          <w:rFonts w:ascii="Trebuchet MS" w:hAnsi="Trebuchet MS" w:cs="Times New Roman"/>
          <w:sz w:val="24"/>
          <w:szCs w:val="24"/>
        </w:rPr>
        <w:t xml:space="preserve"> cheltuielilor eligibile, plătite din </w:t>
      </w:r>
      <w:r w:rsidR="003D2FC4" w:rsidRPr="00447172">
        <w:rPr>
          <w:rFonts w:ascii="Trebuchet MS" w:hAnsi="Trebuchet MS" w:cs="Times New Roman"/>
          <w:sz w:val="24"/>
          <w:szCs w:val="24"/>
        </w:rPr>
        <w:t>bugetul de stat</w:t>
      </w:r>
      <w:r w:rsidR="00A547F9" w:rsidRPr="00447172">
        <w:rPr>
          <w:rFonts w:ascii="Trebuchet MS" w:hAnsi="Trebuchet MS" w:cs="Times New Roman"/>
          <w:sz w:val="24"/>
          <w:szCs w:val="24"/>
        </w:rPr>
        <w:t xml:space="preserve">, </w:t>
      </w:r>
      <w:r w:rsidR="007B2484" w:rsidRPr="00447172">
        <w:rPr>
          <w:rFonts w:ascii="Trebuchet MS" w:hAnsi="Trebuchet MS" w:cs="Times New Roman"/>
          <w:sz w:val="24"/>
          <w:szCs w:val="24"/>
        </w:rPr>
        <w:t>î</w:t>
      </w:r>
      <w:r w:rsidR="00A547F9" w:rsidRPr="00447172">
        <w:rPr>
          <w:rFonts w:ascii="Trebuchet MS" w:hAnsi="Trebuchet MS" w:cs="Times New Roman"/>
          <w:sz w:val="24"/>
          <w:szCs w:val="24"/>
        </w:rPr>
        <w:t>n funcție de specificul beneficiarului (plătitor sau neplătitor de TVA)</w:t>
      </w:r>
      <w:r w:rsidR="00205DE5" w:rsidRPr="00447172">
        <w:rPr>
          <w:rFonts w:ascii="Trebuchet MS" w:hAnsi="Trebuchet MS" w:cs="Times New Roman"/>
          <w:sz w:val="24"/>
          <w:szCs w:val="24"/>
        </w:rPr>
        <w:t>. În evidențele partenerului bancar, detaliile contu</w:t>
      </w:r>
      <w:r w:rsidR="00040F18" w:rsidRPr="00447172">
        <w:rPr>
          <w:rFonts w:ascii="Trebuchet MS" w:hAnsi="Trebuchet MS" w:cs="Times New Roman"/>
          <w:sz w:val="24"/>
          <w:szCs w:val="24"/>
        </w:rPr>
        <w:t>lui</w:t>
      </w:r>
      <w:r w:rsidR="00205DE5" w:rsidRPr="00447172">
        <w:rPr>
          <w:rFonts w:ascii="Trebuchet MS" w:hAnsi="Trebuchet MS" w:cs="Times New Roman"/>
          <w:sz w:val="24"/>
          <w:szCs w:val="24"/>
        </w:rPr>
        <w:t xml:space="preserve"> </w:t>
      </w:r>
      <w:r w:rsidR="00A547F9" w:rsidRPr="00447172">
        <w:rPr>
          <w:rFonts w:ascii="Trebuchet MS" w:hAnsi="Trebuchet MS" w:cs="Times New Roman"/>
          <w:sz w:val="24"/>
          <w:szCs w:val="24"/>
        </w:rPr>
        <w:t xml:space="preserve">menționate anterior </w:t>
      </w:r>
      <w:r w:rsidR="00205DE5" w:rsidRPr="00447172">
        <w:rPr>
          <w:rFonts w:ascii="Trebuchet MS" w:hAnsi="Trebuchet MS" w:cs="Times New Roman"/>
          <w:sz w:val="24"/>
          <w:szCs w:val="24"/>
        </w:rPr>
        <w:t>vor face referire la programul de finanțare și la numărul de ordine  al proiectului finanțat</w:t>
      </w:r>
      <w:r w:rsidR="007B2484" w:rsidRPr="00447172">
        <w:rPr>
          <w:rFonts w:ascii="Trebuchet MS" w:hAnsi="Trebuchet MS" w:cs="Times New Roman"/>
          <w:sz w:val="24"/>
          <w:szCs w:val="24"/>
        </w:rPr>
        <w:t>;</w:t>
      </w:r>
    </w:p>
    <w:p w14:paraId="4DD6007A" w14:textId="77777777" w:rsidR="007E4C3E" w:rsidRPr="00447172" w:rsidRDefault="00E004A4" w:rsidP="00B04C99">
      <w:pPr>
        <w:spacing w:after="0" w:line="240" w:lineRule="auto"/>
        <w:ind w:firstLine="708"/>
        <w:jc w:val="both"/>
        <w:rPr>
          <w:rFonts w:ascii="Trebuchet MS" w:hAnsi="Trebuchet MS" w:cs="Times New Roman"/>
          <w:sz w:val="24"/>
          <w:szCs w:val="24"/>
        </w:rPr>
      </w:pPr>
      <w:r w:rsidRPr="00447172">
        <w:rPr>
          <w:rFonts w:ascii="Trebuchet MS" w:hAnsi="Trebuchet MS" w:cs="Times New Roman"/>
          <w:sz w:val="24"/>
          <w:szCs w:val="24"/>
        </w:rPr>
        <w:t xml:space="preserve">c) </w:t>
      </w:r>
      <w:r w:rsidR="00205DE5" w:rsidRPr="00447172">
        <w:rPr>
          <w:rFonts w:ascii="Trebuchet MS" w:hAnsi="Trebuchet MS" w:cs="Times New Roman"/>
          <w:sz w:val="24"/>
          <w:szCs w:val="24"/>
        </w:rPr>
        <w:t>Efectuează încasările și plățile conform fluxului financiar din prezenta ordonanță</w:t>
      </w:r>
      <w:r w:rsidR="008304C2" w:rsidRPr="00447172">
        <w:rPr>
          <w:rFonts w:ascii="Trebuchet MS" w:hAnsi="Trebuchet MS" w:cs="Times New Roman"/>
          <w:sz w:val="24"/>
          <w:szCs w:val="24"/>
        </w:rPr>
        <w:t xml:space="preserve"> de urgență</w:t>
      </w:r>
      <w:r w:rsidR="00205DE5" w:rsidRPr="00447172">
        <w:rPr>
          <w:rFonts w:ascii="Trebuchet MS" w:hAnsi="Trebuchet MS" w:cs="Times New Roman"/>
          <w:sz w:val="24"/>
          <w:szCs w:val="24"/>
        </w:rPr>
        <w:t>;</w:t>
      </w:r>
    </w:p>
    <w:p w14:paraId="25DD29E1" w14:textId="77777777" w:rsidR="007E4C3E" w:rsidRPr="00447172" w:rsidRDefault="007E4C3E" w:rsidP="00B04C99">
      <w:pPr>
        <w:spacing w:after="0" w:line="240" w:lineRule="auto"/>
        <w:ind w:firstLine="708"/>
        <w:jc w:val="both"/>
        <w:rPr>
          <w:rFonts w:ascii="Trebuchet MS" w:hAnsi="Trebuchet MS" w:cs="Times New Roman"/>
          <w:sz w:val="24"/>
          <w:szCs w:val="24"/>
        </w:rPr>
      </w:pPr>
      <w:r w:rsidRPr="00447172">
        <w:rPr>
          <w:rFonts w:ascii="Trebuchet MS" w:hAnsi="Trebuchet MS" w:cs="Times New Roman"/>
          <w:sz w:val="24"/>
          <w:szCs w:val="24"/>
        </w:rPr>
        <w:t>d) Utilizează sumele încasate de la coordonatorul de reforme și/sau investiție strict în scopul pentru care acestea au fost transferate;</w:t>
      </w:r>
    </w:p>
    <w:p w14:paraId="309C633F" w14:textId="77777777" w:rsidR="00205DE5" w:rsidRPr="00447172" w:rsidRDefault="007B2484" w:rsidP="00E004A4">
      <w:pPr>
        <w:spacing w:after="0" w:line="240" w:lineRule="auto"/>
        <w:ind w:firstLine="426"/>
        <w:jc w:val="both"/>
        <w:rPr>
          <w:rFonts w:ascii="Trebuchet MS" w:hAnsi="Trebuchet MS" w:cs="Times New Roman"/>
          <w:sz w:val="24"/>
          <w:szCs w:val="24"/>
        </w:rPr>
      </w:pPr>
      <w:r w:rsidRPr="00447172">
        <w:rPr>
          <w:rFonts w:ascii="Trebuchet MS" w:hAnsi="Trebuchet MS" w:cs="Times New Roman"/>
          <w:sz w:val="24"/>
          <w:szCs w:val="24"/>
        </w:rPr>
        <w:tab/>
        <w:t>e</w:t>
      </w:r>
      <w:r w:rsidR="00E004A4" w:rsidRPr="00447172">
        <w:rPr>
          <w:rFonts w:ascii="Trebuchet MS" w:hAnsi="Trebuchet MS" w:cs="Times New Roman"/>
          <w:sz w:val="24"/>
          <w:szCs w:val="24"/>
        </w:rPr>
        <w:t xml:space="preserve">) </w:t>
      </w:r>
      <w:r w:rsidR="00205DE5" w:rsidRPr="00447172">
        <w:rPr>
          <w:rFonts w:ascii="Trebuchet MS" w:hAnsi="Trebuchet MS" w:cs="Times New Roman"/>
          <w:sz w:val="24"/>
          <w:szCs w:val="24"/>
        </w:rPr>
        <w:t xml:space="preserve">Prin </w:t>
      </w:r>
      <w:r w:rsidR="007E4C3E" w:rsidRPr="00447172">
        <w:rPr>
          <w:rFonts w:ascii="Trebuchet MS" w:hAnsi="Trebuchet MS" w:cs="Times New Roman"/>
          <w:sz w:val="24"/>
          <w:szCs w:val="24"/>
        </w:rPr>
        <w:t xml:space="preserve"> angajații </w:t>
      </w:r>
      <w:r w:rsidR="00205DE5" w:rsidRPr="00447172">
        <w:rPr>
          <w:rFonts w:ascii="Trebuchet MS" w:hAnsi="Trebuchet MS" w:cs="Times New Roman"/>
          <w:sz w:val="24"/>
          <w:szCs w:val="24"/>
        </w:rPr>
        <w:t>desemnați în cadrul echipei de implementare,</w:t>
      </w:r>
      <w:r w:rsidR="003032BA" w:rsidRPr="00447172">
        <w:rPr>
          <w:rFonts w:ascii="Trebuchet MS" w:hAnsi="Trebuchet MS" w:cs="Times New Roman"/>
          <w:sz w:val="24"/>
          <w:szCs w:val="24"/>
        </w:rPr>
        <w:t xml:space="preserve"> în sensul aprobării și transferării către beneficiar a sumelor, </w:t>
      </w:r>
      <w:r w:rsidR="00205DE5" w:rsidRPr="00447172">
        <w:rPr>
          <w:rFonts w:ascii="Trebuchet MS" w:hAnsi="Trebuchet MS" w:cs="Times New Roman"/>
          <w:sz w:val="24"/>
          <w:szCs w:val="24"/>
        </w:rPr>
        <w:t>vizualizează cererile de transfer depuse de beneficiari în aplicația proiecte.pnrr.gov.ro, însoțite de documente justificative;</w:t>
      </w:r>
    </w:p>
    <w:p w14:paraId="7A983ECD" w14:textId="77777777" w:rsidR="00205DE5" w:rsidRPr="00447172" w:rsidRDefault="007B2484" w:rsidP="00B04C99">
      <w:pPr>
        <w:spacing w:after="0" w:line="240" w:lineRule="auto"/>
        <w:ind w:firstLine="708"/>
        <w:jc w:val="both"/>
        <w:rPr>
          <w:rFonts w:ascii="Trebuchet MS" w:hAnsi="Trebuchet MS" w:cs="Times New Roman"/>
          <w:sz w:val="24"/>
          <w:szCs w:val="24"/>
        </w:rPr>
      </w:pPr>
      <w:r w:rsidRPr="00447172">
        <w:rPr>
          <w:rFonts w:ascii="Trebuchet MS" w:hAnsi="Trebuchet MS" w:cs="Times New Roman"/>
          <w:sz w:val="24"/>
          <w:szCs w:val="24"/>
        </w:rPr>
        <w:t>f</w:t>
      </w:r>
      <w:r w:rsidR="00E004A4" w:rsidRPr="00447172">
        <w:rPr>
          <w:rFonts w:ascii="Trebuchet MS" w:hAnsi="Trebuchet MS" w:cs="Times New Roman"/>
          <w:sz w:val="24"/>
          <w:szCs w:val="24"/>
        </w:rPr>
        <w:t xml:space="preserve">) </w:t>
      </w:r>
      <w:r w:rsidR="00675023" w:rsidRPr="00447172">
        <w:rPr>
          <w:rFonts w:ascii="Trebuchet MS" w:hAnsi="Trebuchet MS" w:cs="Times New Roman"/>
          <w:sz w:val="24"/>
          <w:szCs w:val="24"/>
        </w:rPr>
        <w:t xml:space="preserve">Prin angajații desemnați în cadrul echipei de implementare, </w:t>
      </w:r>
      <w:r w:rsidR="00B159F3" w:rsidRPr="00447172">
        <w:rPr>
          <w:rFonts w:ascii="Trebuchet MS" w:hAnsi="Trebuchet MS" w:cs="Times New Roman"/>
          <w:sz w:val="24"/>
          <w:szCs w:val="24"/>
        </w:rPr>
        <w:t xml:space="preserve">efectuează </w:t>
      </w:r>
      <w:r w:rsidR="00675023" w:rsidRPr="00447172">
        <w:rPr>
          <w:rFonts w:ascii="Trebuchet MS" w:hAnsi="Trebuchet MS" w:cs="Times New Roman"/>
          <w:sz w:val="24"/>
          <w:szCs w:val="24"/>
        </w:rPr>
        <w:t>verifică</w:t>
      </w:r>
      <w:r w:rsidR="00B159F3" w:rsidRPr="00447172">
        <w:rPr>
          <w:rFonts w:ascii="Trebuchet MS" w:hAnsi="Trebuchet MS" w:cs="Times New Roman"/>
          <w:sz w:val="24"/>
          <w:szCs w:val="24"/>
        </w:rPr>
        <w:t xml:space="preserve">ri preliminare </w:t>
      </w:r>
      <w:proofErr w:type="spellStart"/>
      <w:r w:rsidR="00B159F3" w:rsidRPr="00447172">
        <w:rPr>
          <w:rFonts w:ascii="Trebuchet MS" w:hAnsi="Trebuchet MS" w:cs="Times New Roman"/>
          <w:sz w:val="24"/>
          <w:szCs w:val="24"/>
        </w:rPr>
        <w:t>a</w:t>
      </w:r>
      <w:r w:rsidR="00675023" w:rsidRPr="00447172">
        <w:rPr>
          <w:rFonts w:ascii="Trebuchet MS" w:hAnsi="Trebuchet MS" w:cs="Times New Roman"/>
          <w:sz w:val="24"/>
          <w:szCs w:val="24"/>
        </w:rPr>
        <w:t>documentele</w:t>
      </w:r>
      <w:proofErr w:type="spellEnd"/>
      <w:r w:rsidR="00675023" w:rsidRPr="00447172">
        <w:rPr>
          <w:rFonts w:ascii="Trebuchet MS" w:hAnsi="Trebuchet MS" w:cs="Times New Roman"/>
          <w:sz w:val="24"/>
          <w:szCs w:val="24"/>
        </w:rPr>
        <w:t xml:space="preserve"> justificative și întocmesc listele de verificare </w:t>
      </w:r>
      <w:r w:rsidR="00B159F3" w:rsidRPr="00447172">
        <w:rPr>
          <w:rFonts w:ascii="Trebuchet MS" w:hAnsi="Trebuchet MS" w:cs="Times New Roman"/>
          <w:sz w:val="24"/>
          <w:szCs w:val="24"/>
        </w:rPr>
        <w:t xml:space="preserve">preliminare </w:t>
      </w:r>
      <w:r w:rsidR="00675023" w:rsidRPr="00447172">
        <w:rPr>
          <w:rFonts w:ascii="Trebuchet MS" w:hAnsi="Trebuchet MS" w:cs="Times New Roman"/>
          <w:sz w:val="24"/>
          <w:szCs w:val="24"/>
        </w:rPr>
        <w:t xml:space="preserve">a cererilor de transfer, pe care le semnează electronic și le transmit </w:t>
      </w:r>
      <w:r w:rsidR="00675023" w:rsidRPr="00447172">
        <w:rPr>
          <w:rFonts w:ascii="Trebuchet MS" w:hAnsi="Trebuchet MS" w:cs="Times New Roman"/>
          <w:sz w:val="24"/>
          <w:szCs w:val="24"/>
        </w:rPr>
        <w:lastRenderedPageBreak/>
        <w:t xml:space="preserve">electronic coordonatorului de reforme și/sau investiție, în termen de maximum </w:t>
      </w:r>
      <w:r w:rsidR="007171A1" w:rsidRPr="00447172">
        <w:rPr>
          <w:rFonts w:ascii="Trebuchet MS" w:hAnsi="Trebuchet MS" w:cs="Times New Roman"/>
          <w:sz w:val="24"/>
          <w:szCs w:val="24"/>
        </w:rPr>
        <w:t>7</w:t>
      </w:r>
      <w:r w:rsidR="00675023" w:rsidRPr="00447172">
        <w:rPr>
          <w:rFonts w:ascii="Trebuchet MS" w:hAnsi="Trebuchet MS" w:cs="Times New Roman"/>
          <w:sz w:val="24"/>
          <w:szCs w:val="24"/>
        </w:rPr>
        <w:t xml:space="preserve"> zile lucrătoare de la data primirii acestora;</w:t>
      </w:r>
      <w:r w:rsidRPr="00447172">
        <w:rPr>
          <w:rFonts w:ascii="Trebuchet MS" w:hAnsi="Trebuchet MS" w:cs="Times New Roman"/>
          <w:sz w:val="24"/>
          <w:szCs w:val="24"/>
        </w:rPr>
        <w:t xml:space="preserve"> </w:t>
      </w:r>
    </w:p>
    <w:p w14:paraId="3DAE3349" w14:textId="77777777" w:rsidR="007171A1" w:rsidRPr="00447172" w:rsidRDefault="007171A1" w:rsidP="00B04C99">
      <w:pPr>
        <w:spacing w:after="0" w:line="240" w:lineRule="auto"/>
        <w:ind w:firstLine="708"/>
        <w:jc w:val="both"/>
        <w:rPr>
          <w:rFonts w:ascii="Trebuchet MS" w:hAnsi="Trebuchet MS" w:cs="Times New Roman"/>
          <w:sz w:val="24"/>
          <w:szCs w:val="24"/>
        </w:rPr>
      </w:pPr>
      <w:r w:rsidRPr="00447172">
        <w:rPr>
          <w:rFonts w:ascii="Trebuchet MS" w:hAnsi="Trebuchet MS" w:cs="Times New Roman"/>
          <w:sz w:val="24"/>
          <w:szCs w:val="24"/>
        </w:rPr>
        <w:t>Pentru depunerea de către beneficiar a unor documente adiționale sau clarificări solicitate, termenul de 7 de zile lucrătoare poate fi întrerupt, fără ca perioadele de întrerupere cumulate să depășească 5 zile lucrătoare;</w:t>
      </w:r>
    </w:p>
    <w:p w14:paraId="5EF25840" w14:textId="77777777" w:rsidR="00205DE5" w:rsidRPr="00447172" w:rsidRDefault="007B2484" w:rsidP="00B04C99">
      <w:pPr>
        <w:spacing w:after="0" w:line="240" w:lineRule="auto"/>
        <w:ind w:firstLine="708"/>
        <w:jc w:val="both"/>
        <w:rPr>
          <w:rFonts w:ascii="Trebuchet MS" w:hAnsi="Trebuchet MS" w:cs="Times New Roman"/>
          <w:sz w:val="24"/>
          <w:szCs w:val="24"/>
        </w:rPr>
      </w:pPr>
      <w:r w:rsidRPr="00447172">
        <w:rPr>
          <w:rFonts w:ascii="Trebuchet MS" w:hAnsi="Trebuchet MS" w:cs="Times New Roman"/>
          <w:sz w:val="24"/>
          <w:szCs w:val="24"/>
        </w:rPr>
        <w:t>g</w:t>
      </w:r>
      <w:r w:rsidR="00E004A4" w:rsidRPr="00447172">
        <w:rPr>
          <w:rFonts w:ascii="Trebuchet MS" w:hAnsi="Trebuchet MS" w:cs="Times New Roman"/>
          <w:sz w:val="24"/>
          <w:szCs w:val="24"/>
        </w:rPr>
        <w:t xml:space="preserve">) </w:t>
      </w:r>
      <w:r w:rsidR="00205DE5" w:rsidRPr="00447172">
        <w:rPr>
          <w:rFonts w:ascii="Trebuchet MS" w:hAnsi="Trebuchet MS" w:cs="Times New Roman"/>
          <w:sz w:val="24"/>
          <w:szCs w:val="24"/>
        </w:rPr>
        <w:t>Transmite către beneficiari solicitările de clarificări, dacă este cazul, prin intermediul aplicației proiecte.pnrr.gov.ro (modulul Comunicare);</w:t>
      </w:r>
    </w:p>
    <w:p w14:paraId="12307C33" w14:textId="77777777" w:rsidR="00205DE5" w:rsidRPr="00447172" w:rsidRDefault="007B2484" w:rsidP="00B04C99">
      <w:pPr>
        <w:spacing w:after="0" w:line="240" w:lineRule="auto"/>
        <w:ind w:firstLine="708"/>
        <w:jc w:val="both"/>
        <w:rPr>
          <w:rFonts w:ascii="Trebuchet MS" w:hAnsi="Trebuchet MS" w:cs="Times New Roman"/>
          <w:sz w:val="24"/>
          <w:szCs w:val="24"/>
        </w:rPr>
      </w:pPr>
      <w:r w:rsidRPr="00447172">
        <w:rPr>
          <w:rFonts w:ascii="Trebuchet MS" w:hAnsi="Trebuchet MS" w:cs="Times New Roman"/>
          <w:sz w:val="24"/>
          <w:szCs w:val="24"/>
        </w:rPr>
        <w:t>h</w:t>
      </w:r>
      <w:r w:rsidR="00E004A4" w:rsidRPr="00447172">
        <w:rPr>
          <w:rFonts w:ascii="Trebuchet MS" w:hAnsi="Trebuchet MS" w:cs="Times New Roman"/>
          <w:sz w:val="24"/>
          <w:szCs w:val="24"/>
        </w:rPr>
        <w:t xml:space="preserve">) </w:t>
      </w:r>
      <w:r w:rsidR="00205DE5" w:rsidRPr="00447172">
        <w:rPr>
          <w:rFonts w:ascii="Trebuchet MS" w:hAnsi="Trebuchet MS" w:cs="Times New Roman"/>
          <w:sz w:val="24"/>
          <w:szCs w:val="24"/>
        </w:rPr>
        <w:t xml:space="preserve">Transmit coordonatorului de reforme </w:t>
      </w:r>
      <w:r w:rsidR="003D2FC4" w:rsidRPr="00447172">
        <w:rPr>
          <w:rFonts w:ascii="Trebuchet MS" w:hAnsi="Trebuchet MS" w:cs="Times New Roman"/>
          <w:sz w:val="24"/>
          <w:szCs w:val="24"/>
        </w:rPr>
        <w:t>ș</w:t>
      </w:r>
      <w:r w:rsidR="00205DE5" w:rsidRPr="00447172">
        <w:rPr>
          <w:rFonts w:ascii="Trebuchet MS" w:hAnsi="Trebuchet MS" w:cs="Times New Roman"/>
          <w:sz w:val="24"/>
          <w:szCs w:val="24"/>
        </w:rPr>
        <w:t>i</w:t>
      </w:r>
      <w:r w:rsidR="003D2FC4" w:rsidRPr="00447172">
        <w:rPr>
          <w:rFonts w:ascii="Trebuchet MS" w:hAnsi="Trebuchet MS" w:cs="Times New Roman"/>
          <w:sz w:val="24"/>
          <w:szCs w:val="24"/>
        </w:rPr>
        <w:t>/</w:t>
      </w:r>
      <w:r w:rsidR="00205DE5" w:rsidRPr="00447172">
        <w:rPr>
          <w:rFonts w:ascii="Trebuchet MS" w:hAnsi="Trebuchet MS" w:cs="Times New Roman"/>
          <w:sz w:val="24"/>
          <w:szCs w:val="24"/>
        </w:rPr>
        <w:t xml:space="preserve">sau investiție </w:t>
      </w:r>
      <w:r w:rsidR="00205DE5" w:rsidRPr="00447172">
        <w:rPr>
          <w:rFonts w:ascii="Trebuchet MS" w:hAnsi="Trebuchet MS"/>
          <w:sz w:val="24"/>
          <w:szCs w:val="24"/>
        </w:rPr>
        <w:t xml:space="preserve"> </w:t>
      </w:r>
      <w:r w:rsidR="00205DE5" w:rsidRPr="00447172">
        <w:rPr>
          <w:rFonts w:ascii="Trebuchet MS" w:hAnsi="Trebuchet MS" w:cs="Times New Roman"/>
          <w:sz w:val="24"/>
          <w:szCs w:val="24"/>
        </w:rPr>
        <w:t>listele de verificare</w:t>
      </w:r>
      <w:r w:rsidR="00B159F3" w:rsidRPr="00447172">
        <w:rPr>
          <w:rFonts w:ascii="Trebuchet MS" w:hAnsi="Trebuchet MS" w:cs="Times New Roman"/>
          <w:sz w:val="24"/>
          <w:szCs w:val="24"/>
        </w:rPr>
        <w:t xml:space="preserve"> preliminare</w:t>
      </w:r>
      <w:r w:rsidR="00205DE5" w:rsidRPr="00447172">
        <w:rPr>
          <w:rFonts w:ascii="Trebuchet MS" w:hAnsi="Trebuchet MS" w:cs="Times New Roman"/>
          <w:sz w:val="24"/>
          <w:szCs w:val="24"/>
        </w:rPr>
        <w:t xml:space="preserve"> a cererilor de transfer, semnate de </w:t>
      </w:r>
      <w:r w:rsidR="00B159F3" w:rsidRPr="00447172">
        <w:rPr>
          <w:rFonts w:ascii="Trebuchet MS" w:hAnsi="Trebuchet MS" w:cs="Times New Roman"/>
          <w:sz w:val="24"/>
          <w:szCs w:val="24"/>
        </w:rPr>
        <w:t>angajații desemnați în cadrul echipei de implementare</w:t>
      </w:r>
      <w:r w:rsidR="00205DE5" w:rsidRPr="00447172">
        <w:rPr>
          <w:rFonts w:ascii="Trebuchet MS" w:hAnsi="Trebuchet MS" w:cs="Times New Roman"/>
          <w:sz w:val="24"/>
          <w:szCs w:val="24"/>
        </w:rPr>
        <w:t>;</w:t>
      </w:r>
    </w:p>
    <w:p w14:paraId="6919680C" w14:textId="77777777" w:rsidR="00041664" w:rsidRPr="00447172" w:rsidRDefault="007B2484" w:rsidP="00B04C99">
      <w:pPr>
        <w:spacing w:after="0" w:line="240" w:lineRule="auto"/>
        <w:ind w:firstLine="708"/>
        <w:jc w:val="both"/>
        <w:rPr>
          <w:rFonts w:ascii="Trebuchet MS" w:hAnsi="Trebuchet MS" w:cs="Times New Roman"/>
          <w:sz w:val="24"/>
          <w:szCs w:val="24"/>
        </w:rPr>
      </w:pPr>
      <w:r w:rsidRPr="00447172">
        <w:rPr>
          <w:rFonts w:ascii="Trebuchet MS" w:hAnsi="Trebuchet MS" w:cs="Times New Roman"/>
          <w:sz w:val="24"/>
          <w:szCs w:val="24"/>
        </w:rPr>
        <w:t>i</w:t>
      </w:r>
      <w:r w:rsidR="00E004A4" w:rsidRPr="00447172">
        <w:rPr>
          <w:rFonts w:ascii="Trebuchet MS" w:hAnsi="Trebuchet MS" w:cs="Times New Roman"/>
          <w:sz w:val="24"/>
          <w:szCs w:val="24"/>
        </w:rPr>
        <w:t xml:space="preserve">) </w:t>
      </w:r>
      <w:r w:rsidR="00205DE5" w:rsidRPr="00447172">
        <w:rPr>
          <w:rFonts w:ascii="Trebuchet MS" w:hAnsi="Trebuchet MS" w:cs="Times New Roman"/>
          <w:sz w:val="24"/>
          <w:szCs w:val="24"/>
        </w:rPr>
        <w:t xml:space="preserve">După </w:t>
      </w:r>
      <w:r w:rsidR="00B159F3" w:rsidRPr="00447172">
        <w:rPr>
          <w:rFonts w:ascii="Trebuchet MS" w:hAnsi="Trebuchet MS" w:cs="Times New Roman"/>
          <w:sz w:val="24"/>
          <w:szCs w:val="24"/>
        </w:rPr>
        <w:t xml:space="preserve">verificarea și </w:t>
      </w:r>
      <w:r w:rsidR="00205DE5" w:rsidRPr="00447172">
        <w:rPr>
          <w:rFonts w:ascii="Trebuchet MS" w:hAnsi="Trebuchet MS" w:cs="Times New Roman"/>
          <w:sz w:val="24"/>
          <w:szCs w:val="24"/>
        </w:rPr>
        <w:t xml:space="preserve">autorizarea de către coordonatorul de reforme </w:t>
      </w:r>
      <w:r w:rsidR="003D2FC4" w:rsidRPr="00447172">
        <w:rPr>
          <w:rFonts w:ascii="Trebuchet MS" w:hAnsi="Trebuchet MS" w:cs="Times New Roman"/>
          <w:sz w:val="24"/>
          <w:szCs w:val="24"/>
        </w:rPr>
        <w:t>ș</w:t>
      </w:r>
      <w:r w:rsidR="00205DE5" w:rsidRPr="00447172">
        <w:rPr>
          <w:rFonts w:ascii="Trebuchet MS" w:hAnsi="Trebuchet MS" w:cs="Times New Roman"/>
          <w:sz w:val="24"/>
          <w:szCs w:val="24"/>
        </w:rPr>
        <w:t>i</w:t>
      </w:r>
      <w:r w:rsidR="003D2FC4" w:rsidRPr="00447172">
        <w:rPr>
          <w:rFonts w:ascii="Trebuchet MS" w:hAnsi="Trebuchet MS" w:cs="Times New Roman"/>
          <w:sz w:val="24"/>
          <w:szCs w:val="24"/>
        </w:rPr>
        <w:t>/</w:t>
      </w:r>
      <w:r w:rsidR="00205DE5" w:rsidRPr="00447172">
        <w:rPr>
          <w:rFonts w:ascii="Trebuchet MS" w:hAnsi="Trebuchet MS" w:cs="Times New Roman"/>
          <w:sz w:val="24"/>
          <w:szCs w:val="24"/>
        </w:rPr>
        <w:t xml:space="preserve">sau investiție a cererilor de transfer, efectuează viramentele către beneficiari conform borderourilor cu sumele autorizate la plată transmise de coordonatorul de reforme </w:t>
      </w:r>
      <w:r w:rsidR="003D2FC4" w:rsidRPr="00447172">
        <w:rPr>
          <w:rFonts w:ascii="Trebuchet MS" w:hAnsi="Trebuchet MS" w:cs="Times New Roman"/>
          <w:sz w:val="24"/>
          <w:szCs w:val="24"/>
        </w:rPr>
        <w:t>ș</w:t>
      </w:r>
      <w:r w:rsidR="00205DE5" w:rsidRPr="00447172">
        <w:rPr>
          <w:rFonts w:ascii="Trebuchet MS" w:hAnsi="Trebuchet MS" w:cs="Times New Roman"/>
          <w:sz w:val="24"/>
          <w:szCs w:val="24"/>
        </w:rPr>
        <w:t>i/sau investiție</w:t>
      </w:r>
      <w:r w:rsidR="00041664" w:rsidRPr="00447172">
        <w:rPr>
          <w:rFonts w:ascii="Trebuchet MS" w:hAnsi="Trebuchet MS" w:cs="Times New Roman"/>
          <w:sz w:val="24"/>
          <w:szCs w:val="24"/>
        </w:rPr>
        <w:t xml:space="preserve"> în termen de maxim 5 zile lucrătoare de la data la care dispune de resurse în contul de tranzit;</w:t>
      </w:r>
    </w:p>
    <w:p w14:paraId="0EB9850E" w14:textId="77777777" w:rsidR="00205DE5" w:rsidRPr="00447172" w:rsidRDefault="007B2484" w:rsidP="00B04C99">
      <w:pPr>
        <w:spacing w:after="0" w:line="240" w:lineRule="auto"/>
        <w:ind w:firstLine="708"/>
        <w:jc w:val="both"/>
        <w:rPr>
          <w:rFonts w:ascii="Trebuchet MS" w:hAnsi="Trebuchet MS" w:cs="Times New Roman"/>
          <w:sz w:val="24"/>
          <w:szCs w:val="24"/>
        </w:rPr>
      </w:pPr>
      <w:r w:rsidRPr="00447172">
        <w:rPr>
          <w:rFonts w:ascii="Trebuchet MS" w:hAnsi="Trebuchet MS" w:cs="Times New Roman"/>
          <w:sz w:val="24"/>
          <w:szCs w:val="24"/>
        </w:rPr>
        <w:t>j</w:t>
      </w:r>
      <w:r w:rsidR="00E004A4" w:rsidRPr="00447172">
        <w:rPr>
          <w:rFonts w:ascii="Trebuchet MS" w:hAnsi="Trebuchet MS" w:cs="Times New Roman"/>
          <w:sz w:val="24"/>
          <w:szCs w:val="24"/>
        </w:rPr>
        <w:t xml:space="preserve">) </w:t>
      </w:r>
      <w:r w:rsidR="00205DE5" w:rsidRPr="00447172">
        <w:rPr>
          <w:rFonts w:ascii="Trebuchet MS" w:hAnsi="Trebuchet MS" w:cs="Times New Roman"/>
          <w:sz w:val="24"/>
          <w:szCs w:val="24"/>
        </w:rPr>
        <w:t xml:space="preserve">Întocmește și transmite raportări operative lunare </w:t>
      </w:r>
      <w:r w:rsidRPr="00447172">
        <w:rPr>
          <w:rFonts w:ascii="Trebuchet MS" w:hAnsi="Trebuchet MS" w:cs="Times New Roman"/>
          <w:sz w:val="24"/>
          <w:szCs w:val="24"/>
        </w:rPr>
        <w:t>ș</w:t>
      </w:r>
      <w:r w:rsidR="00650E2E" w:rsidRPr="00447172">
        <w:rPr>
          <w:rFonts w:ascii="Trebuchet MS" w:hAnsi="Trebuchet MS" w:cs="Times New Roman"/>
          <w:sz w:val="24"/>
          <w:szCs w:val="24"/>
        </w:rPr>
        <w:t xml:space="preserve">i anuale </w:t>
      </w:r>
      <w:r w:rsidR="00205DE5" w:rsidRPr="00447172">
        <w:rPr>
          <w:rFonts w:ascii="Trebuchet MS" w:hAnsi="Trebuchet MS" w:cs="Times New Roman"/>
          <w:sz w:val="24"/>
          <w:szCs w:val="24"/>
        </w:rPr>
        <w:t>asupra situației conturilor de tranzit și a tranzacțiilor efectuate, respectând structura și conținutul informativ stabilite prin contract;</w:t>
      </w:r>
    </w:p>
    <w:p w14:paraId="7E3224C0" w14:textId="77777777" w:rsidR="00205DE5" w:rsidRPr="00447172" w:rsidRDefault="007B2484" w:rsidP="00B04C99">
      <w:pPr>
        <w:spacing w:after="0" w:line="240" w:lineRule="auto"/>
        <w:ind w:firstLine="708"/>
        <w:jc w:val="both"/>
        <w:rPr>
          <w:rFonts w:ascii="Trebuchet MS" w:hAnsi="Trebuchet MS" w:cs="Times New Roman"/>
          <w:sz w:val="24"/>
          <w:szCs w:val="24"/>
        </w:rPr>
      </w:pPr>
      <w:r w:rsidRPr="00447172">
        <w:rPr>
          <w:rFonts w:ascii="Trebuchet MS" w:hAnsi="Trebuchet MS" w:cs="Times New Roman"/>
          <w:sz w:val="24"/>
          <w:szCs w:val="24"/>
        </w:rPr>
        <w:t>k</w:t>
      </w:r>
      <w:r w:rsidR="00E004A4" w:rsidRPr="00447172">
        <w:rPr>
          <w:rFonts w:ascii="Trebuchet MS" w:hAnsi="Trebuchet MS" w:cs="Times New Roman"/>
          <w:sz w:val="24"/>
          <w:szCs w:val="24"/>
        </w:rPr>
        <w:t xml:space="preserve">) </w:t>
      </w:r>
      <w:r w:rsidR="00205DE5" w:rsidRPr="00447172">
        <w:rPr>
          <w:rFonts w:ascii="Trebuchet MS" w:hAnsi="Trebuchet MS" w:cs="Times New Roman"/>
          <w:sz w:val="24"/>
          <w:szCs w:val="24"/>
        </w:rPr>
        <w:t>Acordă beneficiarilor, la solicitarea acestora și cu respectarea regulilor proprii de creditare, finanțări sub formă de credite-punte și alte produse de creditare relevante, cu respectarea unor condiții și plafoane agreate în urma procedurii de selecție a partenerilor bancari;</w:t>
      </w:r>
    </w:p>
    <w:p w14:paraId="64B8E291" w14:textId="77777777" w:rsidR="00205DE5" w:rsidRPr="00447172" w:rsidRDefault="007B2484" w:rsidP="00B04C99">
      <w:pPr>
        <w:spacing w:after="0" w:line="240" w:lineRule="auto"/>
        <w:ind w:firstLine="708"/>
        <w:jc w:val="both"/>
        <w:rPr>
          <w:rFonts w:ascii="Trebuchet MS" w:hAnsi="Trebuchet MS" w:cs="Times New Roman"/>
          <w:sz w:val="24"/>
          <w:szCs w:val="24"/>
        </w:rPr>
      </w:pPr>
      <w:r w:rsidRPr="00447172">
        <w:rPr>
          <w:rFonts w:ascii="Trebuchet MS" w:hAnsi="Trebuchet MS"/>
          <w:sz w:val="24"/>
          <w:szCs w:val="24"/>
        </w:rPr>
        <w:t>l</w:t>
      </w:r>
      <w:r w:rsidR="00E004A4" w:rsidRPr="00447172">
        <w:rPr>
          <w:rFonts w:ascii="Trebuchet MS" w:hAnsi="Trebuchet MS"/>
          <w:sz w:val="24"/>
          <w:szCs w:val="24"/>
        </w:rPr>
        <w:t xml:space="preserve">) </w:t>
      </w:r>
      <w:r w:rsidR="00205DE5" w:rsidRPr="00447172">
        <w:rPr>
          <w:rFonts w:ascii="Trebuchet MS" w:hAnsi="Trebuchet MS"/>
          <w:sz w:val="24"/>
          <w:szCs w:val="24"/>
        </w:rPr>
        <w:t>Participă cu personalul propriu la vizitele de verificare efectuate la fa</w:t>
      </w:r>
      <w:r w:rsidRPr="00447172">
        <w:rPr>
          <w:rFonts w:ascii="Trebuchet MS" w:hAnsi="Trebuchet MS"/>
          <w:sz w:val="24"/>
          <w:szCs w:val="24"/>
        </w:rPr>
        <w:t>ț</w:t>
      </w:r>
      <w:r w:rsidR="00205DE5" w:rsidRPr="00447172">
        <w:rPr>
          <w:rFonts w:ascii="Trebuchet MS" w:hAnsi="Trebuchet MS"/>
          <w:sz w:val="24"/>
          <w:szCs w:val="24"/>
        </w:rPr>
        <w:t>a locului pentru cererile de transfer finale</w:t>
      </w:r>
      <w:r w:rsidR="007171A1" w:rsidRPr="00447172">
        <w:rPr>
          <w:rFonts w:ascii="Trebuchet MS" w:hAnsi="Trebuchet MS"/>
          <w:sz w:val="24"/>
          <w:szCs w:val="24"/>
        </w:rPr>
        <w:t>, în maxim 15 zile lucrătoare de la data depunerii de către beneficiari a cererilor de transfer finale</w:t>
      </w:r>
      <w:r w:rsidR="00205DE5" w:rsidRPr="00447172">
        <w:rPr>
          <w:rFonts w:ascii="Trebuchet MS" w:hAnsi="Trebuchet MS"/>
          <w:sz w:val="24"/>
          <w:szCs w:val="24"/>
        </w:rPr>
        <w:t>, pentru verificarea conformității cheltuitelor efectuate: se verifică livrabile și documente financiar -contabile; vizitele la fața locului în format fizic se vor efectua pentru un eșantion de 30% din beneficiari, iar pentru restul de 70% dintre beneficiari se vor organiza vizite la fața locului în format on-line, prin completarea listei de verificare</w:t>
      </w:r>
      <w:r w:rsidR="00650E2E" w:rsidRPr="00447172">
        <w:rPr>
          <w:rFonts w:ascii="Trebuchet MS" w:hAnsi="Trebuchet MS"/>
          <w:sz w:val="24"/>
          <w:szCs w:val="24"/>
        </w:rPr>
        <w:t xml:space="preserve"> specific</w:t>
      </w:r>
      <w:r w:rsidR="00877053" w:rsidRPr="00447172">
        <w:rPr>
          <w:rFonts w:ascii="Trebuchet MS" w:hAnsi="Trebuchet MS" w:cs="Times New Roman"/>
          <w:sz w:val="24"/>
          <w:szCs w:val="24"/>
        </w:rPr>
        <w:t>ă</w:t>
      </w:r>
      <w:r w:rsidRPr="00447172">
        <w:rPr>
          <w:rFonts w:ascii="Trebuchet MS" w:hAnsi="Trebuchet MS" w:cs="Times New Roman"/>
          <w:sz w:val="24"/>
          <w:szCs w:val="24"/>
        </w:rPr>
        <w:t>;</w:t>
      </w:r>
    </w:p>
    <w:p w14:paraId="23D8C898" w14:textId="77777777" w:rsidR="00205DE5" w:rsidRPr="00447172" w:rsidRDefault="007B2484" w:rsidP="00B04C99">
      <w:pPr>
        <w:spacing w:after="0" w:line="240" w:lineRule="auto"/>
        <w:ind w:firstLine="708"/>
        <w:jc w:val="both"/>
        <w:rPr>
          <w:rFonts w:ascii="Trebuchet MS" w:hAnsi="Trebuchet MS" w:cs="Times New Roman"/>
          <w:sz w:val="24"/>
          <w:szCs w:val="24"/>
        </w:rPr>
      </w:pPr>
      <w:r w:rsidRPr="00447172">
        <w:rPr>
          <w:rFonts w:ascii="Trebuchet MS" w:hAnsi="Trebuchet MS" w:cs="Times New Roman"/>
          <w:sz w:val="24"/>
          <w:szCs w:val="24"/>
        </w:rPr>
        <w:t>m</w:t>
      </w:r>
      <w:r w:rsidR="00E004A4" w:rsidRPr="00447172">
        <w:rPr>
          <w:rFonts w:ascii="Trebuchet MS" w:hAnsi="Trebuchet MS" w:cs="Times New Roman"/>
          <w:sz w:val="24"/>
          <w:szCs w:val="24"/>
        </w:rPr>
        <w:t xml:space="preserve">) </w:t>
      </w:r>
      <w:r w:rsidR="00B159F3" w:rsidRPr="00447172">
        <w:rPr>
          <w:rFonts w:ascii="Trebuchet MS" w:hAnsi="Trebuchet MS" w:cs="Times New Roman"/>
          <w:sz w:val="24"/>
          <w:szCs w:val="24"/>
        </w:rPr>
        <w:t>Efectuează v</w:t>
      </w:r>
      <w:r w:rsidR="00205DE5" w:rsidRPr="00447172">
        <w:rPr>
          <w:rFonts w:ascii="Trebuchet MS" w:hAnsi="Trebuchet MS" w:cs="Times New Roman"/>
          <w:sz w:val="24"/>
          <w:szCs w:val="24"/>
        </w:rPr>
        <w:t>erific</w:t>
      </w:r>
      <w:bookmarkStart w:id="6" w:name="_Hlk125718881"/>
      <w:r w:rsidR="00205DE5" w:rsidRPr="00447172">
        <w:rPr>
          <w:rFonts w:ascii="Trebuchet MS" w:hAnsi="Trebuchet MS" w:cs="Times New Roman"/>
          <w:sz w:val="24"/>
          <w:szCs w:val="24"/>
        </w:rPr>
        <w:t>ă</w:t>
      </w:r>
      <w:bookmarkEnd w:id="6"/>
      <w:r w:rsidR="00B159F3" w:rsidRPr="00447172">
        <w:rPr>
          <w:rFonts w:ascii="Trebuchet MS" w:hAnsi="Trebuchet MS" w:cs="Times New Roman"/>
          <w:sz w:val="24"/>
          <w:szCs w:val="24"/>
        </w:rPr>
        <w:t>ri preliminare a</w:t>
      </w:r>
      <w:r w:rsidR="00205DE5" w:rsidRPr="00447172">
        <w:rPr>
          <w:rFonts w:ascii="Trebuchet MS" w:hAnsi="Trebuchet MS" w:cs="Times New Roman"/>
          <w:sz w:val="24"/>
          <w:szCs w:val="24"/>
        </w:rPr>
        <w:t xml:space="preserve"> dosarel</w:t>
      </w:r>
      <w:r w:rsidR="00B159F3" w:rsidRPr="00447172">
        <w:rPr>
          <w:rFonts w:ascii="Trebuchet MS" w:hAnsi="Trebuchet MS" w:cs="Times New Roman"/>
          <w:sz w:val="24"/>
          <w:szCs w:val="24"/>
        </w:rPr>
        <w:t>or</w:t>
      </w:r>
      <w:r w:rsidR="00205DE5" w:rsidRPr="00447172">
        <w:rPr>
          <w:rFonts w:ascii="Trebuchet MS" w:hAnsi="Trebuchet MS" w:cs="Times New Roman"/>
          <w:sz w:val="24"/>
          <w:szCs w:val="24"/>
        </w:rPr>
        <w:t xml:space="preserve"> de achiziție derulate de către beneficiari în cadrul proiectelor și completează lista de verificare </w:t>
      </w:r>
      <w:r w:rsidR="00B159F3" w:rsidRPr="00447172">
        <w:rPr>
          <w:rFonts w:ascii="Trebuchet MS" w:hAnsi="Trebuchet MS" w:cs="Times New Roman"/>
          <w:sz w:val="24"/>
          <w:szCs w:val="24"/>
        </w:rPr>
        <w:t xml:space="preserve">preliminară </w:t>
      </w:r>
      <w:r w:rsidR="00205DE5" w:rsidRPr="00447172">
        <w:rPr>
          <w:rFonts w:ascii="Trebuchet MS" w:hAnsi="Trebuchet MS" w:cs="Times New Roman"/>
          <w:sz w:val="24"/>
          <w:szCs w:val="24"/>
        </w:rPr>
        <w:t>specifică</w:t>
      </w:r>
      <w:r w:rsidRPr="00447172">
        <w:rPr>
          <w:rFonts w:ascii="Trebuchet MS" w:hAnsi="Trebuchet MS" w:cs="Times New Roman"/>
          <w:sz w:val="24"/>
          <w:szCs w:val="24"/>
        </w:rPr>
        <w:t>;</w:t>
      </w:r>
    </w:p>
    <w:p w14:paraId="4E94229E" w14:textId="77777777" w:rsidR="00205DE5" w:rsidRPr="00447172" w:rsidRDefault="007B2484" w:rsidP="00B04C99">
      <w:pPr>
        <w:spacing w:after="0" w:line="240" w:lineRule="auto"/>
        <w:ind w:firstLine="708"/>
        <w:jc w:val="both"/>
        <w:rPr>
          <w:rFonts w:ascii="Trebuchet MS" w:hAnsi="Trebuchet MS" w:cs="Times New Roman"/>
          <w:sz w:val="24"/>
          <w:szCs w:val="24"/>
        </w:rPr>
      </w:pPr>
      <w:r w:rsidRPr="00447172">
        <w:rPr>
          <w:rFonts w:ascii="Trebuchet MS" w:hAnsi="Trebuchet MS" w:cs="Times New Roman"/>
          <w:sz w:val="24"/>
          <w:szCs w:val="24"/>
        </w:rPr>
        <w:t>n</w:t>
      </w:r>
      <w:r w:rsidR="00E004A4" w:rsidRPr="00447172">
        <w:rPr>
          <w:rFonts w:ascii="Trebuchet MS" w:hAnsi="Trebuchet MS" w:cs="Times New Roman"/>
          <w:sz w:val="24"/>
          <w:szCs w:val="24"/>
        </w:rPr>
        <w:t xml:space="preserve">) </w:t>
      </w:r>
      <w:r w:rsidR="00205DE5" w:rsidRPr="00447172">
        <w:rPr>
          <w:rFonts w:ascii="Trebuchet MS" w:hAnsi="Trebuchet MS" w:cs="Times New Roman"/>
          <w:sz w:val="24"/>
          <w:szCs w:val="24"/>
        </w:rPr>
        <w:t>Verifică încadrarea în categoria IMM</w:t>
      </w:r>
      <w:r w:rsidRPr="00447172">
        <w:rPr>
          <w:rFonts w:ascii="Trebuchet MS" w:hAnsi="Trebuchet MS" w:cs="Times New Roman"/>
          <w:sz w:val="24"/>
          <w:szCs w:val="24"/>
        </w:rPr>
        <w:t>-urilor</w:t>
      </w:r>
      <w:r w:rsidR="00205DE5" w:rsidRPr="00447172">
        <w:rPr>
          <w:rFonts w:ascii="Trebuchet MS" w:hAnsi="Trebuchet MS" w:cs="Times New Roman"/>
          <w:sz w:val="24"/>
          <w:szCs w:val="24"/>
        </w:rPr>
        <w:t xml:space="preserve"> a beneficiarilor de finanțare</w:t>
      </w:r>
      <w:r w:rsidR="00041664" w:rsidRPr="00447172">
        <w:rPr>
          <w:rFonts w:ascii="Trebuchet MS" w:hAnsi="Trebuchet MS" w:cs="Times New Roman"/>
          <w:sz w:val="24"/>
          <w:szCs w:val="24"/>
        </w:rPr>
        <w:t>, în maxim 2 zile lucrătoare pentru fiecare contract de finanțare</w:t>
      </w:r>
      <w:r w:rsidR="00205DE5" w:rsidRPr="00447172">
        <w:rPr>
          <w:rFonts w:ascii="Trebuchet MS" w:hAnsi="Trebuchet MS" w:cs="Times New Roman"/>
          <w:sz w:val="24"/>
          <w:szCs w:val="24"/>
        </w:rPr>
        <w:t>, în scopul stabilirii eligibilității și a intensității de finanțare, prin completarea listei de verificare</w:t>
      </w:r>
      <w:r w:rsidR="00B159F3" w:rsidRPr="00447172">
        <w:rPr>
          <w:rFonts w:ascii="Trebuchet MS" w:hAnsi="Trebuchet MS" w:cs="Times New Roman"/>
          <w:sz w:val="24"/>
          <w:szCs w:val="24"/>
        </w:rPr>
        <w:t xml:space="preserve"> preliminară</w:t>
      </w:r>
      <w:r w:rsidR="00205DE5" w:rsidRPr="00447172">
        <w:rPr>
          <w:rFonts w:ascii="Trebuchet MS" w:hAnsi="Trebuchet MS" w:cs="Times New Roman"/>
          <w:sz w:val="24"/>
          <w:szCs w:val="24"/>
        </w:rPr>
        <w:t xml:space="preserve"> specifică</w:t>
      </w:r>
      <w:r w:rsidRPr="00447172">
        <w:rPr>
          <w:rFonts w:ascii="Trebuchet MS" w:hAnsi="Trebuchet MS" w:cs="Times New Roman"/>
          <w:sz w:val="24"/>
          <w:szCs w:val="24"/>
        </w:rPr>
        <w:t>;</w:t>
      </w:r>
      <w:r w:rsidR="00205DE5" w:rsidRPr="00447172">
        <w:rPr>
          <w:rFonts w:ascii="Trebuchet MS" w:hAnsi="Trebuchet MS" w:cs="Times New Roman"/>
          <w:sz w:val="24"/>
          <w:szCs w:val="24"/>
        </w:rPr>
        <w:t xml:space="preserve"> </w:t>
      </w:r>
    </w:p>
    <w:p w14:paraId="2400F878" w14:textId="77777777" w:rsidR="00205DE5" w:rsidRPr="00447172" w:rsidRDefault="007B2484" w:rsidP="00B04C99">
      <w:pPr>
        <w:spacing w:after="0" w:line="240" w:lineRule="auto"/>
        <w:ind w:firstLine="708"/>
        <w:jc w:val="both"/>
        <w:rPr>
          <w:rFonts w:ascii="Trebuchet MS" w:eastAsia="Trebuchet MS" w:hAnsi="Trebuchet MS" w:cs="Trebuchet MS"/>
          <w:sz w:val="24"/>
          <w:szCs w:val="24"/>
          <w:lang w:val="ro"/>
        </w:rPr>
      </w:pPr>
      <w:r w:rsidRPr="00447172">
        <w:rPr>
          <w:rFonts w:ascii="Trebuchet MS" w:hAnsi="Trebuchet MS" w:cs="Times New Roman"/>
          <w:sz w:val="24"/>
          <w:szCs w:val="24"/>
        </w:rPr>
        <w:t>o</w:t>
      </w:r>
      <w:r w:rsidR="00E004A4" w:rsidRPr="00447172">
        <w:rPr>
          <w:rFonts w:ascii="Trebuchet MS" w:hAnsi="Trebuchet MS" w:cs="Times New Roman"/>
          <w:sz w:val="24"/>
          <w:szCs w:val="24"/>
        </w:rPr>
        <w:t xml:space="preserve">) </w:t>
      </w:r>
      <w:r w:rsidR="00205DE5" w:rsidRPr="00447172">
        <w:rPr>
          <w:rFonts w:ascii="Trebuchet MS" w:hAnsi="Trebuchet MS" w:cs="Times New Roman"/>
          <w:sz w:val="24"/>
          <w:szCs w:val="24"/>
        </w:rPr>
        <w:t xml:space="preserve">Verifică beneficiarii reali pentru fiecare achiziție derulată de beneficiarii de finanțare prin completarea listei de verificare </w:t>
      </w:r>
      <w:r w:rsidR="00A6130E" w:rsidRPr="00447172">
        <w:rPr>
          <w:rFonts w:ascii="Trebuchet MS" w:hAnsi="Trebuchet MS" w:cs="Times New Roman"/>
          <w:sz w:val="24"/>
          <w:szCs w:val="24"/>
        </w:rPr>
        <w:t xml:space="preserve">preliminară </w:t>
      </w:r>
      <w:r w:rsidR="00205DE5" w:rsidRPr="00447172">
        <w:rPr>
          <w:rFonts w:ascii="Trebuchet MS" w:hAnsi="Trebuchet MS" w:cs="Times New Roman"/>
          <w:sz w:val="24"/>
          <w:szCs w:val="24"/>
        </w:rPr>
        <w:t>specifică.</w:t>
      </w:r>
      <w:r w:rsidR="00205DE5" w:rsidRPr="00447172">
        <w:rPr>
          <w:rFonts w:ascii="Trebuchet MS" w:eastAsia="Trebuchet MS" w:hAnsi="Trebuchet MS" w:cs="Trebuchet MS"/>
          <w:sz w:val="24"/>
          <w:szCs w:val="24"/>
          <w:lang w:val="ro"/>
        </w:rPr>
        <w:t xml:space="preserve"> </w:t>
      </w:r>
    </w:p>
    <w:p w14:paraId="5448CABD" w14:textId="77777777" w:rsidR="007B2484" w:rsidRPr="00447172" w:rsidRDefault="007B2484" w:rsidP="00B04C99">
      <w:pPr>
        <w:spacing w:after="0" w:line="240" w:lineRule="auto"/>
        <w:ind w:firstLine="708"/>
        <w:jc w:val="both"/>
        <w:rPr>
          <w:rFonts w:ascii="Trebuchet MS" w:eastAsia="Trebuchet MS" w:hAnsi="Trebuchet MS" w:cs="Trebuchet MS"/>
          <w:sz w:val="24"/>
          <w:szCs w:val="24"/>
          <w:lang w:val="ro"/>
        </w:rPr>
      </w:pPr>
    </w:p>
    <w:p w14:paraId="0796A8E1" w14:textId="77777777" w:rsidR="00205DE5" w:rsidRPr="00447172" w:rsidRDefault="00205DE5" w:rsidP="00B04C99">
      <w:pPr>
        <w:spacing w:after="0" w:line="240" w:lineRule="auto"/>
        <w:ind w:firstLine="708"/>
        <w:jc w:val="both"/>
        <w:rPr>
          <w:rFonts w:ascii="Trebuchet MS" w:hAnsi="Trebuchet MS"/>
          <w:b/>
          <w:sz w:val="24"/>
          <w:szCs w:val="24"/>
        </w:rPr>
      </w:pPr>
      <w:r w:rsidRPr="00447172">
        <w:rPr>
          <w:rFonts w:ascii="Trebuchet MS" w:hAnsi="Trebuchet MS"/>
          <w:b/>
          <w:sz w:val="24"/>
          <w:szCs w:val="24"/>
        </w:rPr>
        <w:t>Art. 1</w:t>
      </w:r>
      <w:r w:rsidR="003D2FC4" w:rsidRPr="00447172">
        <w:rPr>
          <w:rFonts w:ascii="Trebuchet MS" w:hAnsi="Trebuchet MS"/>
          <w:b/>
          <w:sz w:val="24"/>
          <w:szCs w:val="24"/>
        </w:rPr>
        <w:t>2</w:t>
      </w:r>
    </w:p>
    <w:p w14:paraId="39D968A6" w14:textId="77777777" w:rsidR="00205DE5" w:rsidRPr="00447172" w:rsidRDefault="00205DE5" w:rsidP="00B04C99">
      <w:pPr>
        <w:spacing w:after="0" w:line="240" w:lineRule="auto"/>
        <w:ind w:firstLine="708"/>
        <w:jc w:val="both"/>
        <w:rPr>
          <w:rFonts w:ascii="Trebuchet MS" w:hAnsi="Trebuchet MS" w:cs="Times New Roman"/>
          <w:bCs/>
          <w:sz w:val="24"/>
          <w:szCs w:val="24"/>
        </w:rPr>
      </w:pPr>
      <w:r w:rsidRPr="00447172">
        <w:rPr>
          <w:rFonts w:ascii="Trebuchet MS" w:hAnsi="Trebuchet MS" w:cs="Times New Roman"/>
          <w:bCs/>
          <w:sz w:val="24"/>
          <w:szCs w:val="24"/>
        </w:rPr>
        <w:t xml:space="preserve">(1) Fluxul financiar aferent operațiunilor derulate prin intermediul și cu sprijinul tehnic al partenerilor bancari conform prezentei ordonanțe de urgență </w:t>
      </w:r>
      <w:r w:rsidR="0092035E" w:rsidRPr="00447172">
        <w:rPr>
          <w:rFonts w:ascii="Trebuchet MS" w:hAnsi="Trebuchet MS" w:cs="Times New Roman"/>
          <w:bCs/>
          <w:sz w:val="24"/>
          <w:szCs w:val="24"/>
        </w:rPr>
        <w:t>se implementează astfel</w:t>
      </w:r>
      <w:r w:rsidRPr="00447172">
        <w:rPr>
          <w:rFonts w:ascii="Trebuchet MS" w:hAnsi="Trebuchet MS" w:cs="Times New Roman"/>
          <w:bCs/>
          <w:sz w:val="24"/>
          <w:szCs w:val="24"/>
        </w:rPr>
        <w:t>:</w:t>
      </w:r>
    </w:p>
    <w:p w14:paraId="649088E3" w14:textId="77777777" w:rsidR="00205DE5" w:rsidRPr="00447172" w:rsidRDefault="00985E15" w:rsidP="0092035E">
      <w:pPr>
        <w:spacing w:after="0" w:line="240" w:lineRule="auto"/>
        <w:ind w:firstLine="426"/>
        <w:jc w:val="both"/>
        <w:rPr>
          <w:rFonts w:ascii="Trebuchet MS" w:hAnsi="Trebuchet MS" w:cs="Times New Roman"/>
          <w:bCs/>
          <w:sz w:val="24"/>
          <w:szCs w:val="24"/>
        </w:rPr>
      </w:pPr>
      <w:r w:rsidRPr="00447172">
        <w:rPr>
          <w:rFonts w:ascii="Trebuchet MS" w:hAnsi="Trebuchet MS" w:cs="Times New Roman"/>
          <w:bCs/>
          <w:sz w:val="24"/>
          <w:szCs w:val="24"/>
        </w:rPr>
        <w:tab/>
      </w:r>
      <w:r w:rsidR="00205DE5" w:rsidRPr="00447172">
        <w:rPr>
          <w:rFonts w:ascii="Trebuchet MS" w:hAnsi="Trebuchet MS" w:cs="Times New Roman"/>
          <w:bCs/>
          <w:sz w:val="24"/>
          <w:szCs w:val="24"/>
        </w:rPr>
        <w:t>a) În trei zile lucrătoare de la finalizarea verificării încadrării beneficiarilor în categoria IMM</w:t>
      </w:r>
      <w:r w:rsidRPr="00447172">
        <w:rPr>
          <w:rFonts w:ascii="Trebuchet MS" w:hAnsi="Trebuchet MS" w:cs="Times New Roman"/>
          <w:bCs/>
          <w:sz w:val="24"/>
          <w:szCs w:val="24"/>
        </w:rPr>
        <w:t>-urilor</w:t>
      </w:r>
      <w:r w:rsidR="00205DE5" w:rsidRPr="00447172">
        <w:rPr>
          <w:rFonts w:ascii="Trebuchet MS" w:hAnsi="Trebuchet MS" w:cs="Times New Roman"/>
          <w:bCs/>
          <w:sz w:val="24"/>
          <w:szCs w:val="24"/>
        </w:rPr>
        <w:t xml:space="preserve"> de către partenerul bancar</w:t>
      </w:r>
      <w:r w:rsidR="00FC2590" w:rsidRPr="00447172">
        <w:rPr>
          <w:rFonts w:ascii="Trebuchet MS" w:hAnsi="Trebuchet MS" w:cs="Times New Roman"/>
          <w:bCs/>
          <w:sz w:val="24"/>
          <w:szCs w:val="24"/>
        </w:rPr>
        <w:t xml:space="preserve"> </w:t>
      </w:r>
      <w:r w:rsidRPr="00447172">
        <w:rPr>
          <w:rFonts w:ascii="Trebuchet MS" w:hAnsi="Trebuchet MS" w:cs="Times New Roman"/>
          <w:bCs/>
          <w:sz w:val="24"/>
          <w:szCs w:val="24"/>
        </w:rPr>
        <w:t>ș</w:t>
      </w:r>
      <w:r w:rsidR="00FC2590" w:rsidRPr="00447172">
        <w:rPr>
          <w:rFonts w:ascii="Trebuchet MS" w:hAnsi="Trebuchet MS" w:cs="Times New Roman"/>
          <w:bCs/>
          <w:sz w:val="24"/>
          <w:szCs w:val="24"/>
        </w:rPr>
        <w:t xml:space="preserve">i acceptarea rezultatelor </w:t>
      </w:r>
      <w:r w:rsidR="00880CA4" w:rsidRPr="00447172">
        <w:rPr>
          <w:rFonts w:ascii="Trebuchet MS" w:hAnsi="Trebuchet MS" w:cs="Times New Roman"/>
          <w:bCs/>
          <w:sz w:val="24"/>
          <w:szCs w:val="24"/>
        </w:rPr>
        <w:t>verificării</w:t>
      </w:r>
      <w:r w:rsidR="00FC2590" w:rsidRPr="00447172">
        <w:rPr>
          <w:rFonts w:ascii="Trebuchet MS" w:hAnsi="Trebuchet MS" w:cs="Times New Roman"/>
          <w:bCs/>
          <w:sz w:val="24"/>
          <w:szCs w:val="24"/>
        </w:rPr>
        <w:t xml:space="preserve"> de c</w:t>
      </w:r>
      <w:r w:rsidRPr="00447172">
        <w:rPr>
          <w:rFonts w:ascii="Trebuchet MS" w:hAnsi="Trebuchet MS" w:cs="Times New Roman"/>
          <w:bCs/>
          <w:sz w:val="24"/>
          <w:szCs w:val="24"/>
        </w:rPr>
        <w:t>ă</w:t>
      </w:r>
      <w:r w:rsidR="00FC2590" w:rsidRPr="00447172">
        <w:rPr>
          <w:rFonts w:ascii="Trebuchet MS" w:hAnsi="Trebuchet MS" w:cs="Times New Roman"/>
          <w:bCs/>
          <w:sz w:val="24"/>
          <w:szCs w:val="24"/>
        </w:rPr>
        <w:t xml:space="preserve">tre coordonatorul de reforme </w:t>
      </w:r>
      <w:r w:rsidRPr="00447172">
        <w:rPr>
          <w:rFonts w:ascii="Trebuchet MS" w:hAnsi="Trebuchet MS" w:cs="Times New Roman"/>
          <w:bCs/>
          <w:sz w:val="24"/>
          <w:szCs w:val="24"/>
        </w:rPr>
        <w:t>ș</w:t>
      </w:r>
      <w:r w:rsidR="00FC2590" w:rsidRPr="00447172">
        <w:rPr>
          <w:rFonts w:ascii="Trebuchet MS" w:hAnsi="Trebuchet MS" w:cs="Times New Roman"/>
          <w:bCs/>
          <w:sz w:val="24"/>
          <w:szCs w:val="24"/>
        </w:rPr>
        <w:t>i/sau investiție</w:t>
      </w:r>
      <w:r w:rsidR="00205DE5" w:rsidRPr="00447172">
        <w:rPr>
          <w:rFonts w:ascii="Trebuchet MS" w:hAnsi="Trebuchet MS" w:cs="Times New Roman"/>
          <w:bCs/>
          <w:sz w:val="24"/>
          <w:szCs w:val="24"/>
        </w:rPr>
        <w:t xml:space="preserve">, </w:t>
      </w:r>
      <w:r w:rsidR="00FC2590" w:rsidRPr="00447172">
        <w:rPr>
          <w:rFonts w:ascii="Trebuchet MS" w:hAnsi="Trebuchet MS" w:cs="Times New Roman"/>
          <w:bCs/>
          <w:sz w:val="24"/>
          <w:szCs w:val="24"/>
        </w:rPr>
        <w:t xml:space="preserve">acesta </w:t>
      </w:r>
      <w:r w:rsidR="00205DE5" w:rsidRPr="00447172">
        <w:rPr>
          <w:rFonts w:ascii="Trebuchet MS" w:hAnsi="Trebuchet MS" w:cs="Times New Roman"/>
          <w:bCs/>
          <w:sz w:val="24"/>
          <w:szCs w:val="24"/>
        </w:rPr>
        <w:t xml:space="preserve">virează în contul de tranzit deschis la fiecare </w:t>
      </w:r>
      <w:r w:rsidR="00E96FBC" w:rsidRPr="00447172">
        <w:rPr>
          <w:rFonts w:ascii="Trebuchet MS" w:hAnsi="Trebuchet MS" w:cs="Times New Roman"/>
          <w:bCs/>
          <w:sz w:val="24"/>
          <w:szCs w:val="24"/>
        </w:rPr>
        <w:t>partener bancar</w:t>
      </w:r>
      <w:r w:rsidR="00205DE5" w:rsidRPr="00447172">
        <w:rPr>
          <w:rFonts w:ascii="Trebuchet MS" w:hAnsi="Trebuchet MS" w:cs="Times New Roman"/>
          <w:bCs/>
          <w:sz w:val="24"/>
          <w:szCs w:val="24"/>
        </w:rPr>
        <w:t xml:space="preserve"> 50% din totalul ajutorului financiar nerambursabil aferent contractelor de finanțare ale beneficiarilor arondați partenerului bancar respectiv, în baza solicitării acestuia</w:t>
      </w:r>
      <w:r w:rsidRPr="00447172">
        <w:rPr>
          <w:rFonts w:ascii="Trebuchet MS" w:hAnsi="Trebuchet MS" w:cs="Times New Roman"/>
          <w:bCs/>
          <w:sz w:val="24"/>
          <w:szCs w:val="24"/>
        </w:rPr>
        <w:t>;</w:t>
      </w:r>
    </w:p>
    <w:p w14:paraId="17E04B7A" w14:textId="77777777" w:rsidR="00205DE5" w:rsidRPr="00447172" w:rsidRDefault="00205DE5" w:rsidP="00B04C99">
      <w:pPr>
        <w:spacing w:after="0" w:line="240" w:lineRule="auto"/>
        <w:ind w:firstLine="708"/>
        <w:jc w:val="both"/>
        <w:rPr>
          <w:rFonts w:ascii="Trebuchet MS" w:hAnsi="Trebuchet MS" w:cs="Times New Roman"/>
          <w:bCs/>
          <w:sz w:val="24"/>
          <w:szCs w:val="24"/>
        </w:rPr>
      </w:pPr>
      <w:r w:rsidRPr="00447172">
        <w:rPr>
          <w:rFonts w:ascii="Trebuchet MS" w:hAnsi="Trebuchet MS" w:cs="Times New Roman"/>
          <w:bCs/>
          <w:sz w:val="24"/>
          <w:szCs w:val="24"/>
        </w:rPr>
        <w:t>b) Partenerul bancar</w:t>
      </w:r>
      <w:r w:rsidR="00985E15" w:rsidRPr="00447172">
        <w:rPr>
          <w:rFonts w:ascii="Trebuchet MS" w:hAnsi="Trebuchet MS" w:cs="Times New Roman"/>
          <w:bCs/>
          <w:sz w:val="24"/>
          <w:szCs w:val="24"/>
        </w:rPr>
        <w:t>,</w:t>
      </w:r>
      <w:r w:rsidRPr="00447172">
        <w:rPr>
          <w:rFonts w:ascii="Trebuchet MS" w:hAnsi="Trebuchet MS" w:cs="Times New Roman"/>
          <w:bCs/>
          <w:sz w:val="24"/>
          <w:szCs w:val="24"/>
        </w:rPr>
        <w:t xml:space="preserve"> prin personalul desemnat</w:t>
      </w:r>
      <w:r w:rsidR="00985E15" w:rsidRPr="00447172">
        <w:rPr>
          <w:rFonts w:ascii="Trebuchet MS" w:hAnsi="Trebuchet MS" w:cs="Times New Roman"/>
          <w:bCs/>
          <w:sz w:val="24"/>
          <w:szCs w:val="24"/>
        </w:rPr>
        <w:t>,</w:t>
      </w:r>
      <w:r w:rsidR="00260AC6" w:rsidRPr="00447172">
        <w:rPr>
          <w:rFonts w:ascii="Trebuchet MS" w:hAnsi="Trebuchet MS" w:cs="Times New Roman"/>
          <w:b/>
          <w:sz w:val="24"/>
          <w:szCs w:val="24"/>
        </w:rPr>
        <w:t xml:space="preserve"> </w:t>
      </w:r>
      <w:r w:rsidRPr="00447172">
        <w:rPr>
          <w:rFonts w:ascii="Trebuchet MS" w:hAnsi="Trebuchet MS" w:cs="Times New Roman"/>
          <w:sz w:val="24"/>
          <w:szCs w:val="24"/>
        </w:rPr>
        <w:t xml:space="preserve">efectuează verificarea </w:t>
      </w:r>
      <w:r w:rsidR="00A6130E" w:rsidRPr="00447172">
        <w:rPr>
          <w:rFonts w:ascii="Trebuchet MS" w:hAnsi="Trebuchet MS" w:cs="Times New Roman"/>
          <w:sz w:val="24"/>
          <w:szCs w:val="24"/>
        </w:rPr>
        <w:t xml:space="preserve"> preliminară </w:t>
      </w:r>
      <w:r w:rsidRPr="00447172">
        <w:rPr>
          <w:rFonts w:ascii="Trebuchet MS" w:hAnsi="Trebuchet MS" w:cs="Times New Roman"/>
          <w:sz w:val="24"/>
          <w:szCs w:val="24"/>
        </w:rPr>
        <w:t>administrativă și financiar</w:t>
      </w:r>
      <w:r w:rsidR="00E96FBC" w:rsidRPr="00447172">
        <w:rPr>
          <w:rFonts w:ascii="Trebuchet MS" w:hAnsi="Trebuchet MS" w:cs="Times New Roman"/>
          <w:sz w:val="24"/>
          <w:szCs w:val="24"/>
        </w:rPr>
        <w:t>ă</w:t>
      </w:r>
      <w:r w:rsidRPr="00447172">
        <w:rPr>
          <w:rFonts w:ascii="Trebuchet MS" w:hAnsi="Trebuchet MS" w:cs="Times New Roman"/>
          <w:sz w:val="24"/>
          <w:szCs w:val="24"/>
        </w:rPr>
        <w:t xml:space="preserve"> a cererilor de transfer dup</w:t>
      </w:r>
      <w:bookmarkStart w:id="7" w:name="_Hlk125717804"/>
      <w:r w:rsidRPr="00447172">
        <w:rPr>
          <w:rFonts w:ascii="Trebuchet MS" w:hAnsi="Trebuchet MS" w:cs="Times New Roman"/>
          <w:sz w:val="24"/>
          <w:szCs w:val="24"/>
        </w:rPr>
        <w:t>ă</w:t>
      </w:r>
      <w:bookmarkEnd w:id="7"/>
      <w:r w:rsidRPr="00447172">
        <w:rPr>
          <w:rFonts w:ascii="Trebuchet MS" w:hAnsi="Trebuchet MS" w:cs="Times New Roman"/>
          <w:sz w:val="24"/>
          <w:szCs w:val="24"/>
        </w:rPr>
        <w:t xml:space="preserve"> parcurgerea </w:t>
      </w:r>
      <w:r w:rsidRPr="00447172">
        <w:rPr>
          <w:rFonts w:ascii="Trebuchet MS" w:hAnsi="Trebuchet MS" w:cs="Times New Roman"/>
          <w:sz w:val="24"/>
          <w:szCs w:val="24"/>
        </w:rPr>
        <w:lastRenderedPageBreak/>
        <w:t>procesului de verificare a documentelor prin completarea listei de verificare</w:t>
      </w:r>
      <w:r w:rsidR="00A6130E" w:rsidRPr="00447172">
        <w:rPr>
          <w:rFonts w:ascii="Trebuchet MS" w:hAnsi="Trebuchet MS" w:cs="Times New Roman"/>
          <w:sz w:val="24"/>
          <w:szCs w:val="24"/>
        </w:rPr>
        <w:t xml:space="preserve"> preliminară</w:t>
      </w:r>
      <w:r w:rsidRPr="00447172">
        <w:rPr>
          <w:rFonts w:ascii="Trebuchet MS" w:hAnsi="Trebuchet MS" w:cs="Times New Roman"/>
          <w:sz w:val="24"/>
          <w:szCs w:val="24"/>
        </w:rPr>
        <w:t xml:space="preserve"> specific</w:t>
      </w:r>
      <w:r w:rsidR="00880CA4" w:rsidRPr="00447172">
        <w:rPr>
          <w:rFonts w:ascii="Trebuchet MS" w:hAnsi="Trebuchet MS" w:cs="Times New Roman"/>
          <w:sz w:val="24"/>
          <w:szCs w:val="24"/>
        </w:rPr>
        <w:t>ă</w:t>
      </w:r>
      <w:r w:rsidR="00985E15" w:rsidRPr="00447172">
        <w:rPr>
          <w:rFonts w:ascii="Trebuchet MS" w:hAnsi="Trebuchet MS" w:cs="Times New Roman"/>
          <w:sz w:val="24"/>
          <w:szCs w:val="24"/>
        </w:rPr>
        <w:t>;</w:t>
      </w:r>
      <w:r w:rsidRPr="00447172">
        <w:rPr>
          <w:rFonts w:ascii="Trebuchet MS" w:hAnsi="Trebuchet MS" w:cs="Times New Roman"/>
          <w:sz w:val="24"/>
          <w:szCs w:val="24"/>
        </w:rPr>
        <w:t xml:space="preserve"> </w:t>
      </w:r>
    </w:p>
    <w:p w14:paraId="12BC4716" w14:textId="77777777" w:rsidR="00205DE5" w:rsidRPr="00447172" w:rsidRDefault="00205DE5" w:rsidP="00B04C99">
      <w:pPr>
        <w:spacing w:after="0" w:line="240" w:lineRule="auto"/>
        <w:ind w:firstLine="708"/>
        <w:jc w:val="both"/>
        <w:rPr>
          <w:rFonts w:ascii="Trebuchet MS" w:hAnsi="Trebuchet MS" w:cs="Times New Roman"/>
          <w:bCs/>
          <w:sz w:val="24"/>
          <w:szCs w:val="24"/>
        </w:rPr>
      </w:pPr>
      <w:r w:rsidRPr="00447172">
        <w:rPr>
          <w:rFonts w:ascii="Trebuchet MS" w:hAnsi="Trebuchet MS" w:cs="Times New Roman"/>
          <w:bCs/>
          <w:sz w:val="24"/>
          <w:szCs w:val="24"/>
        </w:rPr>
        <w:t>c)</w:t>
      </w:r>
      <w:r w:rsidRPr="00447172">
        <w:rPr>
          <w:rFonts w:ascii="Trebuchet MS" w:hAnsi="Trebuchet MS"/>
          <w:sz w:val="24"/>
          <w:szCs w:val="24"/>
        </w:rPr>
        <w:t xml:space="preserve"> </w:t>
      </w:r>
      <w:r w:rsidRPr="00447172">
        <w:rPr>
          <w:rFonts w:ascii="Trebuchet MS" w:hAnsi="Trebuchet MS" w:cs="Times New Roman"/>
          <w:bCs/>
          <w:sz w:val="24"/>
          <w:szCs w:val="24"/>
        </w:rPr>
        <w:t xml:space="preserve">După </w:t>
      </w:r>
      <w:r w:rsidR="00A6130E" w:rsidRPr="00447172">
        <w:rPr>
          <w:rFonts w:ascii="Trebuchet MS" w:hAnsi="Trebuchet MS" w:cs="Times New Roman"/>
          <w:bCs/>
          <w:sz w:val="24"/>
          <w:szCs w:val="24"/>
        </w:rPr>
        <w:t xml:space="preserve">verificarea și </w:t>
      </w:r>
      <w:r w:rsidRPr="00447172">
        <w:rPr>
          <w:rFonts w:ascii="Trebuchet MS" w:hAnsi="Trebuchet MS" w:cs="Times New Roman"/>
          <w:bCs/>
          <w:sz w:val="24"/>
          <w:szCs w:val="24"/>
        </w:rPr>
        <w:t xml:space="preserve">autorizarea </w:t>
      </w:r>
      <w:r w:rsidR="00880CA4" w:rsidRPr="00447172">
        <w:rPr>
          <w:rFonts w:ascii="Trebuchet MS" w:hAnsi="Trebuchet MS" w:cs="Times New Roman"/>
          <w:bCs/>
          <w:sz w:val="24"/>
          <w:szCs w:val="24"/>
        </w:rPr>
        <w:t>la plat</w:t>
      </w:r>
      <w:r w:rsidR="00985E15" w:rsidRPr="00447172">
        <w:rPr>
          <w:rFonts w:ascii="Trebuchet MS" w:hAnsi="Trebuchet MS" w:cs="Times New Roman"/>
          <w:bCs/>
          <w:sz w:val="24"/>
          <w:szCs w:val="24"/>
        </w:rPr>
        <w:t>ă</w:t>
      </w:r>
      <w:r w:rsidR="00880CA4" w:rsidRPr="00447172">
        <w:rPr>
          <w:rFonts w:ascii="Trebuchet MS" w:hAnsi="Trebuchet MS" w:cs="Times New Roman"/>
          <w:bCs/>
          <w:sz w:val="24"/>
          <w:szCs w:val="24"/>
        </w:rPr>
        <w:t xml:space="preserve"> a sumelor aferente cererilor de transfer </w:t>
      </w:r>
      <w:r w:rsidRPr="00447172">
        <w:rPr>
          <w:rFonts w:ascii="Trebuchet MS" w:hAnsi="Trebuchet MS" w:cs="Times New Roman"/>
          <w:bCs/>
          <w:sz w:val="24"/>
          <w:szCs w:val="24"/>
        </w:rPr>
        <w:t xml:space="preserve">de către coordonatorul de reforme </w:t>
      </w:r>
      <w:r w:rsidR="00E96FBC" w:rsidRPr="00447172">
        <w:rPr>
          <w:rFonts w:ascii="Trebuchet MS" w:hAnsi="Trebuchet MS" w:cs="Times New Roman"/>
          <w:bCs/>
          <w:sz w:val="24"/>
          <w:szCs w:val="24"/>
        </w:rPr>
        <w:t>ș</w:t>
      </w:r>
      <w:r w:rsidRPr="00447172">
        <w:rPr>
          <w:rFonts w:ascii="Trebuchet MS" w:hAnsi="Trebuchet MS" w:cs="Times New Roman"/>
          <w:bCs/>
          <w:sz w:val="24"/>
          <w:szCs w:val="24"/>
        </w:rPr>
        <w:t>i</w:t>
      </w:r>
      <w:r w:rsidR="00E96FBC" w:rsidRPr="00447172">
        <w:rPr>
          <w:rFonts w:ascii="Trebuchet MS" w:hAnsi="Trebuchet MS" w:cs="Times New Roman"/>
          <w:bCs/>
          <w:sz w:val="24"/>
          <w:szCs w:val="24"/>
        </w:rPr>
        <w:t>/</w:t>
      </w:r>
      <w:r w:rsidRPr="00447172">
        <w:rPr>
          <w:rFonts w:ascii="Trebuchet MS" w:hAnsi="Trebuchet MS" w:cs="Times New Roman"/>
          <w:bCs/>
          <w:sz w:val="24"/>
          <w:szCs w:val="24"/>
        </w:rPr>
        <w:t xml:space="preserve">sau investiție, </w:t>
      </w:r>
      <w:r w:rsidR="00040F18" w:rsidRPr="00447172">
        <w:rPr>
          <w:rFonts w:ascii="Trebuchet MS" w:hAnsi="Trebuchet MS" w:cs="Times New Roman"/>
          <w:bCs/>
          <w:sz w:val="24"/>
          <w:szCs w:val="24"/>
        </w:rPr>
        <w:t xml:space="preserve">în termen de maxim 5 zile lucrătoare de la data la care dispune de resurse în contul de tranzit, partenerul bancar </w:t>
      </w:r>
      <w:r w:rsidRPr="00447172">
        <w:rPr>
          <w:rFonts w:ascii="Trebuchet MS" w:hAnsi="Trebuchet MS" w:cs="Times New Roman"/>
          <w:bCs/>
          <w:sz w:val="24"/>
          <w:szCs w:val="24"/>
        </w:rPr>
        <w:t xml:space="preserve">efectuează viramentele către beneficiari conform borderourilor cu sumele autorizate la plată transmise de coordonatorul de reforme </w:t>
      </w:r>
      <w:r w:rsidR="003D2FC4" w:rsidRPr="00447172">
        <w:rPr>
          <w:rFonts w:ascii="Trebuchet MS" w:hAnsi="Trebuchet MS" w:cs="Times New Roman"/>
          <w:bCs/>
          <w:sz w:val="24"/>
          <w:szCs w:val="24"/>
        </w:rPr>
        <w:t>ș</w:t>
      </w:r>
      <w:r w:rsidRPr="00447172">
        <w:rPr>
          <w:rFonts w:ascii="Trebuchet MS" w:hAnsi="Trebuchet MS" w:cs="Times New Roman"/>
          <w:bCs/>
          <w:sz w:val="24"/>
          <w:szCs w:val="24"/>
        </w:rPr>
        <w:t>i/sau investiție;</w:t>
      </w:r>
    </w:p>
    <w:p w14:paraId="5BFFE092" w14:textId="77777777" w:rsidR="00205DE5" w:rsidRPr="00447172" w:rsidRDefault="00205DE5" w:rsidP="00B04C99">
      <w:pPr>
        <w:spacing w:after="0" w:line="240" w:lineRule="auto"/>
        <w:ind w:firstLine="708"/>
        <w:jc w:val="both"/>
        <w:rPr>
          <w:rFonts w:ascii="Trebuchet MS" w:hAnsi="Trebuchet MS" w:cs="Times New Roman"/>
          <w:sz w:val="24"/>
          <w:szCs w:val="24"/>
        </w:rPr>
      </w:pPr>
      <w:r w:rsidRPr="00447172">
        <w:rPr>
          <w:rFonts w:ascii="Trebuchet MS" w:hAnsi="Trebuchet MS" w:cs="Times New Roman"/>
          <w:sz w:val="24"/>
          <w:szCs w:val="24"/>
        </w:rPr>
        <w:t>d) Beneficiarii utilizează sumele virate conform prevederilor c</w:t>
      </w:r>
      <w:r w:rsidR="00A078F6" w:rsidRPr="00447172">
        <w:rPr>
          <w:rFonts w:ascii="Trebuchet MS" w:hAnsi="Trebuchet MS" w:cs="Times New Roman"/>
          <w:sz w:val="24"/>
          <w:szCs w:val="24"/>
        </w:rPr>
        <w:t>ontractelor lor de finanțare și</w:t>
      </w:r>
      <w:r w:rsidRPr="00447172">
        <w:rPr>
          <w:rFonts w:ascii="Trebuchet MS" w:hAnsi="Trebuchet MS" w:cs="Times New Roman"/>
          <w:sz w:val="24"/>
          <w:szCs w:val="24"/>
        </w:rPr>
        <w:t xml:space="preserve"> în situația nerespectării prevederilor contractuale și/sau legale, la solicitarea coordonatorului de reforme și/sau investiție, rambursează sumele solicitate către</w:t>
      </w:r>
      <w:r w:rsidR="00260AC6" w:rsidRPr="00447172">
        <w:rPr>
          <w:rFonts w:ascii="Trebuchet MS" w:hAnsi="Trebuchet MS" w:cs="Times New Roman"/>
          <w:sz w:val="24"/>
          <w:szCs w:val="24"/>
        </w:rPr>
        <w:t xml:space="preserve"> </w:t>
      </w:r>
      <w:r w:rsidRPr="00447172">
        <w:rPr>
          <w:rFonts w:ascii="Trebuchet MS" w:hAnsi="Trebuchet MS" w:cs="Times New Roman"/>
          <w:sz w:val="24"/>
          <w:szCs w:val="24"/>
        </w:rPr>
        <w:t>MIPE</w:t>
      </w:r>
      <w:r w:rsidR="00A078F6" w:rsidRPr="00447172">
        <w:rPr>
          <w:rFonts w:ascii="Trebuchet MS" w:hAnsi="Trebuchet MS" w:cs="Times New Roman"/>
          <w:sz w:val="24"/>
          <w:szCs w:val="24"/>
        </w:rPr>
        <w:t>, în contul indicat de acesta</w:t>
      </w:r>
      <w:r w:rsidRPr="00447172">
        <w:rPr>
          <w:rFonts w:ascii="Trebuchet MS" w:hAnsi="Trebuchet MS" w:cs="Times New Roman"/>
          <w:sz w:val="24"/>
          <w:szCs w:val="24"/>
        </w:rPr>
        <w:t>;</w:t>
      </w:r>
    </w:p>
    <w:p w14:paraId="0257291E" w14:textId="77777777" w:rsidR="00205DE5" w:rsidRPr="00447172" w:rsidRDefault="00205DE5" w:rsidP="00B04C99">
      <w:pPr>
        <w:spacing w:after="0" w:line="240" w:lineRule="auto"/>
        <w:ind w:firstLine="708"/>
        <w:jc w:val="both"/>
        <w:rPr>
          <w:rFonts w:ascii="Trebuchet MS" w:hAnsi="Trebuchet MS" w:cs="Times New Roman"/>
          <w:bCs/>
          <w:sz w:val="24"/>
          <w:szCs w:val="24"/>
        </w:rPr>
      </w:pPr>
      <w:r w:rsidRPr="00447172">
        <w:rPr>
          <w:rFonts w:ascii="Trebuchet MS" w:hAnsi="Trebuchet MS" w:cs="Times New Roman"/>
          <w:sz w:val="24"/>
          <w:szCs w:val="24"/>
        </w:rPr>
        <w:t>e) Partenerul bancar solicită coordonatorul</w:t>
      </w:r>
      <w:r w:rsidR="00A078F6" w:rsidRPr="00447172">
        <w:rPr>
          <w:rFonts w:ascii="Trebuchet MS" w:hAnsi="Trebuchet MS" w:cs="Times New Roman"/>
          <w:sz w:val="24"/>
          <w:szCs w:val="24"/>
        </w:rPr>
        <w:t>ui de reformă și/sau investiție</w:t>
      </w:r>
      <w:r w:rsidRPr="00447172">
        <w:rPr>
          <w:rFonts w:ascii="Trebuchet MS" w:hAnsi="Trebuchet MS" w:cs="Times New Roman"/>
          <w:sz w:val="24"/>
          <w:szCs w:val="24"/>
        </w:rPr>
        <w:t xml:space="preserve"> alimentarea contului de tranzit, </w:t>
      </w:r>
      <w:r w:rsidRPr="00447172">
        <w:rPr>
          <w:rFonts w:ascii="Trebuchet MS" w:hAnsi="Trebuchet MS" w:cs="Times New Roman"/>
          <w:bCs/>
          <w:sz w:val="24"/>
          <w:szCs w:val="24"/>
        </w:rPr>
        <w:t xml:space="preserve">până la concurența cu suma totală rămasă de plată către beneficiarii aferenți băncii respective, atunci când soldul contului de tranzit atinge 10% din suma inițială plătită de </w:t>
      </w:r>
      <w:r w:rsidR="003D2FC4" w:rsidRPr="00447172">
        <w:rPr>
          <w:rFonts w:ascii="Trebuchet MS" w:hAnsi="Trebuchet MS" w:cs="Times New Roman"/>
          <w:bCs/>
          <w:sz w:val="24"/>
          <w:szCs w:val="24"/>
        </w:rPr>
        <w:t>coordonatorul de reforme și/sau investiție</w:t>
      </w:r>
      <w:r w:rsidRPr="00447172">
        <w:rPr>
          <w:rFonts w:ascii="Trebuchet MS" w:hAnsi="Trebuchet MS" w:cs="Times New Roman"/>
          <w:bCs/>
          <w:sz w:val="24"/>
          <w:szCs w:val="24"/>
        </w:rPr>
        <w:t xml:space="preserve"> conform lit. a);</w:t>
      </w:r>
    </w:p>
    <w:p w14:paraId="64D122D6" w14:textId="77777777" w:rsidR="00205DE5" w:rsidRPr="00447172" w:rsidRDefault="00205DE5" w:rsidP="00B04C99">
      <w:pPr>
        <w:spacing w:after="0" w:line="240" w:lineRule="auto"/>
        <w:ind w:firstLine="708"/>
        <w:jc w:val="both"/>
        <w:rPr>
          <w:rFonts w:ascii="Trebuchet MS" w:hAnsi="Trebuchet MS" w:cs="Times New Roman"/>
          <w:bCs/>
          <w:sz w:val="24"/>
          <w:szCs w:val="24"/>
        </w:rPr>
      </w:pPr>
      <w:r w:rsidRPr="00447172">
        <w:rPr>
          <w:rFonts w:ascii="Trebuchet MS" w:hAnsi="Trebuchet MS" w:cs="Times New Roman"/>
          <w:bCs/>
          <w:sz w:val="24"/>
          <w:szCs w:val="24"/>
        </w:rPr>
        <w:t>f) Coordonatorul de reformă și/sau investiție verifică solicitările  de alimentare a contului de tranzit (inițială și finală) și virează partenerului bancar sumele solicitate în termen de 3 zile lucrătoare de la data la care aceasta dispune de resurse în conturile sale;</w:t>
      </w:r>
    </w:p>
    <w:p w14:paraId="46325BC3" w14:textId="77777777" w:rsidR="00205DE5" w:rsidRPr="00447172" w:rsidRDefault="00205DE5" w:rsidP="00B04C99">
      <w:pPr>
        <w:spacing w:after="0" w:line="240" w:lineRule="auto"/>
        <w:ind w:firstLine="708"/>
        <w:jc w:val="both"/>
        <w:rPr>
          <w:rFonts w:ascii="Trebuchet MS" w:hAnsi="Trebuchet MS" w:cs="Times New Roman"/>
          <w:bCs/>
          <w:sz w:val="24"/>
          <w:szCs w:val="24"/>
        </w:rPr>
      </w:pPr>
      <w:r w:rsidRPr="00447172">
        <w:rPr>
          <w:rFonts w:ascii="Trebuchet MS" w:hAnsi="Trebuchet MS" w:cs="Times New Roman"/>
          <w:bCs/>
          <w:sz w:val="24"/>
          <w:szCs w:val="24"/>
        </w:rPr>
        <w:t xml:space="preserve">g) După finalizarea plăților conform contractelor de finanțare către beneficiarii </w:t>
      </w:r>
      <w:r w:rsidR="003D2FC4" w:rsidRPr="00447172">
        <w:rPr>
          <w:rFonts w:ascii="Trebuchet MS" w:hAnsi="Trebuchet MS" w:cs="Times New Roman"/>
          <w:bCs/>
          <w:sz w:val="24"/>
          <w:szCs w:val="24"/>
        </w:rPr>
        <w:t xml:space="preserve">alocați </w:t>
      </w:r>
      <w:r w:rsidRPr="00447172">
        <w:rPr>
          <w:rFonts w:ascii="Trebuchet MS" w:hAnsi="Trebuchet MS" w:cs="Times New Roman"/>
          <w:bCs/>
          <w:sz w:val="24"/>
          <w:szCs w:val="24"/>
        </w:rPr>
        <w:t>partenerului bancar, acesta din urmă virează coordonatorului de reformă și/sau investiție soldul neutilizat al contului de tranzit.</w:t>
      </w:r>
    </w:p>
    <w:p w14:paraId="14F72787" w14:textId="77777777" w:rsidR="00432527" w:rsidRPr="00447172" w:rsidRDefault="00432527" w:rsidP="00912340">
      <w:pPr>
        <w:spacing w:after="0" w:line="240" w:lineRule="auto"/>
        <w:ind w:left="142" w:hanging="142"/>
        <w:jc w:val="both"/>
        <w:rPr>
          <w:rFonts w:ascii="Trebuchet MS" w:eastAsia="Times New Roman" w:hAnsi="Trebuchet MS" w:cs="Times New Roman"/>
          <w:b/>
          <w:bCs/>
          <w:sz w:val="24"/>
          <w:szCs w:val="24"/>
          <w:bdr w:val="none" w:sz="0" w:space="0" w:color="auto" w:frame="1"/>
          <w:shd w:val="clear" w:color="auto" w:fill="FFFFFF"/>
          <w:lang w:eastAsia="ro-RO"/>
        </w:rPr>
      </w:pPr>
    </w:p>
    <w:p w14:paraId="68B417CB" w14:textId="77777777" w:rsidR="00985E15" w:rsidRPr="00447172" w:rsidRDefault="007B6899" w:rsidP="0092035E">
      <w:pPr>
        <w:spacing w:after="0" w:line="240" w:lineRule="auto"/>
        <w:ind w:left="142" w:firstLine="566"/>
        <w:jc w:val="both"/>
        <w:rPr>
          <w:rFonts w:ascii="Trebuchet MS" w:eastAsia="Times New Roman" w:hAnsi="Trebuchet MS" w:cs="Times New Roman"/>
          <w:b/>
          <w:bCs/>
          <w:sz w:val="24"/>
          <w:szCs w:val="24"/>
          <w:bdr w:val="none" w:sz="0" w:space="0" w:color="auto" w:frame="1"/>
          <w:shd w:val="clear" w:color="auto" w:fill="FFFFFF"/>
          <w:lang w:eastAsia="ro-RO"/>
        </w:rPr>
      </w:pPr>
      <w:r w:rsidRPr="00447172">
        <w:rPr>
          <w:rFonts w:ascii="Trebuchet MS" w:eastAsia="Times New Roman" w:hAnsi="Trebuchet MS" w:cs="Times New Roman"/>
          <w:b/>
          <w:bCs/>
          <w:sz w:val="24"/>
          <w:szCs w:val="24"/>
          <w:bdr w:val="none" w:sz="0" w:space="0" w:color="auto" w:frame="1"/>
          <w:shd w:val="clear" w:color="auto" w:fill="FFFFFF"/>
          <w:lang w:eastAsia="ro-RO"/>
        </w:rPr>
        <w:t xml:space="preserve">Capitolul V </w:t>
      </w:r>
    </w:p>
    <w:p w14:paraId="6001B7F6" w14:textId="77777777" w:rsidR="007F099D" w:rsidRPr="00447172" w:rsidRDefault="0092035E" w:rsidP="0092035E">
      <w:pPr>
        <w:spacing w:after="0" w:line="240" w:lineRule="auto"/>
        <w:ind w:left="142" w:firstLine="566"/>
        <w:jc w:val="both"/>
        <w:rPr>
          <w:rFonts w:ascii="Trebuchet MS" w:eastAsia="Times New Roman" w:hAnsi="Trebuchet MS" w:cs="Times New Roman"/>
          <w:b/>
          <w:bCs/>
          <w:sz w:val="24"/>
          <w:szCs w:val="24"/>
          <w:bdr w:val="none" w:sz="0" w:space="0" w:color="auto" w:frame="1"/>
          <w:shd w:val="clear" w:color="auto" w:fill="FFFFFF"/>
          <w:lang w:eastAsia="ro-RO"/>
        </w:rPr>
      </w:pPr>
      <w:r w:rsidRPr="00447172">
        <w:rPr>
          <w:rFonts w:ascii="Trebuchet MS" w:eastAsia="Times New Roman" w:hAnsi="Trebuchet MS" w:cs="Times New Roman"/>
          <w:b/>
          <w:bCs/>
          <w:sz w:val="24"/>
          <w:szCs w:val="24"/>
          <w:bdr w:val="none" w:sz="0" w:space="0" w:color="auto" w:frame="1"/>
          <w:shd w:val="clear" w:color="auto" w:fill="FFFFFF"/>
          <w:lang w:eastAsia="ro-RO"/>
        </w:rPr>
        <w:t>Dispoziț</w:t>
      </w:r>
      <w:r w:rsidR="007F099D" w:rsidRPr="00447172">
        <w:rPr>
          <w:rFonts w:ascii="Trebuchet MS" w:eastAsia="Times New Roman" w:hAnsi="Trebuchet MS" w:cs="Times New Roman"/>
          <w:b/>
          <w:bCs/>
          <w:sz w:val="24"/>
          <w:szCs w:val="24"/>
          <w:bdr w:val="none" w:sz="0" w:space="0" w:color="auto" w:frame="1"/>
          <w:shd w:val="clear" w:color="auto" w:fill="FFFFFF"/>
          <w:lang w:eastAsia="ro-RO"/>
        </w:rPr>
        <w:t>ii finale</w:t>
      </w:r>
    </w:p>
    <w:p w14:paraId="3CFB43D1" w14:textId="77777777" w:rsidR="00985E15" w:rsidRPr="00447172" w:rsidRDefault="00985E15" w:rsidP="0092035E">
      <w:pPr>
        <w:spacing w:after="0" w:line="240" w:lineRule="auto"/>
        <w:ind w:left="142" w:firstLine="566"/>
        <w:jc w:val="both"/>
        <w:rPr>
          <w:rFonts w:ascii="Trebuchet MS" w:eastAsia="Times New Roman" w:hAnsi="Trebuchet MS" w:cs="Times New Roman"/>
          <w:b/>
          <w:bCs/>
          <w:sz w:val="24"/>
          <w:szCs w:val="24"/>
          <w:bdr w:val="none" w:sz="0" w:space="0" w:color="auto" w:frame="1"/>
          <w:shd w:val="clear" w:color="auto" w:fill="FFFFFF"/>
          <w:lang w:eastAsia="ro-RO"/>
        </w:rPr>
      </w:pPr>
    </w:p>
    <w:p w14:paraId="0E656E8A" w14:textId="77777777" w:rsidR="00985E15" w:rsidRPr="00447172" w:rsidRDefault="0092035E" w:rsidP="00912340">
      <w:pPr>
        <w:spacing w:after="0" w:line="240" w:lineRule="auto"/>
        <w:ind w:firstLine="708"/>
        <w:jc w:val="both"/>
        <w:rPr>
          <w:rFonts w:ascii="Trebuchet MS" w:hAnsi="Trebuchet MS"/>
          <w:sz w:val="24"/>
          <w:szCs w:val="24"/>
        </w:rPr>
      </w:pPr>
      <w:r w:rsidRPr="00447172">
        <w:rPr>
          <w:rFonts w:ascii="Trebuchet MS" w:hAnsi="Trebuchet MS"/>
          <w:b/>
          <w:sz w:val="24"/>
          <w:szCs w:val="24"/>
        </w:rPr>
        <w:t>Art.</w:t>
      </w:r>
      <w:r w:rsidR="00985E15" w:rsidRPr="00447172">
        <w:rPr>
          <w:rFonts w:ascii="Trebuchet MS" w:hAnsi="Trebuchet MS"/>
          <w:b/>
          <w:sz w:val="24"/>
          <w:szCs w:val="24"/>
        </w:rPr>
        <w:t xml:space="preserve"> </w:t>
      </w:r>
      <w:r w:rsidRPr="00447172">
        <w:rPr>
          <w:rFonts w:ascii="Trebuchet MS" w:hAnsi="Trebuchet MS"/>
          <w:b/>
          <w:sz w:val="24"/>
          <w:szCs w:val="24"/>
        </w:rPr>
        <w:t>13</w:t>
      </w:r>
      <w:r w:rsidRPr="00447172">
        <w:rPr>
          <w:rFonts w:ascii="Trebuchet MS" w:hAnsi="Trebuchet MS"/>
          <w:sz w:val="24"/>
          <w:szCs w:val="24"/>
        </w:rPr>
        <w:t xml:space="preserve"> </w:t>
      </w:r>
    </w:p>
    <w:p w14:paraId="644E4DCB" w14:textId="77777777" w:rsidR="00985E15" w:rsidRPr="00447172" w:rsidRDefault="00AB6F2B" w:rsidP="00912340">
      <w:pPr>
        <w:spacing w:after="0" w:line="240" w:lineRule="auto"/>
        <w:ind w:firstLine="708"/>
        <w:jc w:val="both"/>
        <w:rPr>
          <w:rFonts w:ascii="Trebuchet MS" w:hAnsi="Trebuchet MS"/>
          <w:sz w:val="24"/>
          <w:szCs w:val="24"/>
        </w:rPr>
      </w:pPr>
      <w:r w:rsidRPr="00447172">
        <w:rPr>
          <w:rFonts w:ascii="Trebuchet MS" w:hAnsi="Trebuchet MS"/>
          <w:sz w:val="24"/>
          <w:szCs w:val="24"/>
        </w:rPr>
        <w:t>MIPE</w:t>
      </w:r>
      <w:r w:rsidR="0092035E" w:rsidRPr="00447172">
        <w:rPr>
          <w:rFonts w:ascii="Trebuchet MS" w:hAnsi="Trebuchet MS"/>
          <w:sz w:val="24"/>
          <w:szCs w:val="24"/>
        </w:rPr>
        <w:t xml:space="preserve"> încheie cu partenerul bancar un contract de achiziție publică în condițiile prevăzute de lege în care sunt prevăzute atribuțiile și responsabilitățile care decurg din aplicarea prevederilor prezentei ordonanțe de urgență care asigură buna gestionare a fondurilor externe nerambursabile </w:t>
      </w:r>
      <w:r w:rsidR="007F2DD0" w:rsidRPr="00447172">
        <w:rPr>
          <w:rFonts w:ascii="Trebuchet MS" w:hAnsi="Trebuchet MS"/>
          <w:sz w:val="24"/>
          <w:szCs w:val="24"/>
        </w:rPr>
        <w:t>și/sau rambursabile în procesul de monitorizare, autorizare, efectuare de plăți pentru proiectele care au încheiate potrivit legii contracte de finanțare</w:t>
      </w:r>
      <w:r w:rsidR="00985E15" w:rsidRPr="00447172">
        <w:rPr>
          <w:rFonts w:ascii="Trebuchet MS" w:hAnsi="Trebuchet MS"/>
          <w:sz w:val="24"/>
          <w:szCs w:val="24"/>
        </w:rPr>
        <w:t>.</w:t>
      </w:r>
    </w:p>
    <w:p w14:paraId="2B0B3E49" w14:textId="77777777" w:rsidR="00F53603" w:rsidRPr="00447172" w:rsidRDefault="00F53603" w:rsidP="00912340">
      <w:pPr>
        <w:spacing w:after="0" w:line="240" w:lineRule="auto"/>
        <w:ind w:firstLine="708"/>
        <w:jc w:val="both"/>
        <w:rPr>
          <w:rFonts w:ascii="Trebuchet MS" w:hAnsi="Trebuchet MS"/>
          <w:sz w:val="24"/>
          <w:szCs w:val="24"/>
        </w:rPr>
      </w:pPr>
    </w:p>
    <w:p w14:paraId="696152AE" w14:textId="77777777" w:rsidR="00985E15" w:rsidRPr="00447172" w:rsidRDefault="007F2DD0" w:rsidP="00912340">
      <w:pPr>
        <w:spacing w:after="0" w:line="240" w:lineRule="auto"/>
        <w:ind w:firstLine="708"/>
        <w:jc w:val="both"/>
        <w:rPr>
          <w:rFonts w:ascii="Trebuchet MS" w:hAnsi="Trebuchet MS"/>
          <w:sz w:val="24"/>
          <w:szCs w:val="24"/>
        </w:rPr>
      </w:pPr>
      <w:r w:rsidRPr="00447172">
        <w:rPr>
          <w:rFonts w:ascii="Trebuchet MS" w:hAnsi="Trebuchet MS"/>
          <w:b/>
          <w:sz w:val="24"/>
          <w:szCs w:val="24"/>
        </w:rPr>
        <w:t>Art.</w:t>
      </w:r>
      <w:r w:rsidR="00985E15" w:rsidRPr="00447172">
        <w:rPr>
          <w:rFonts w:ascii="Trebuchet MS" w:hAnsi="Trebuchet MS"/>
          <w:b/>
          <w:sz w:val="24"/>
          <w:szCs w:val="24"/>
        </w:rPr>
        <w:t xml:space="preserve"> </w:t>
      </w:r>
      <w:r w:rsidRPr="00447172">
        <w:rPr>
          <w:rFonts w:ascii="Trebuchet MS" w:hAnsi="Trebuchet MS"/>
          <w:b/>
          <w:sz w:val="24"/>
          <w:szCs w:val="24"/>
        </w:rPr>
        <w:t>14</w:t>
      </w:r>
      <w:r w:rsidRPr="00447172">
        <w:rPr>
          <w:rFonts w:ascii="Trebuchet MS" w:hAnsi="Trebuchet MS"/>
          <w:sz w:val="24"/>
          <w:szCs w:val="24"/>
        </w:rPr>
        <w:t xml:space="preserve"> </w:t>
      </w:r>
    </w:p>
    <w:p w14:paraId="55ADC715" w14:textId="77777777" w:rsidR="007F2DD0" w:rsidRPr="00447172" w:rsidRDefault="007F2DD0" w:rsidP="00912340">
      <w:pPr>
        <w:spacing w:after="0" w:line="240" w:lineRule="auto"/>
        <w:ind w:firstLine="708"/>
        <w:jc w:val="both"/>
        <w:rPr>
          <w:rFonts w:ascii="Trebuchet MS" w:hAnsi="Trebuchet MS"/>
          <w:sz w:val="24"/>
          <w:szCs w:val="24"/>
        </w:rPr>
      </w:pPr>
      <w:r w:rsidRPr="00447172">
        <w:rPr>
          <w:rFonts w:ascii="Trebuchet MS" w:hAnsi="Trebuchet MS"/>
          <w:sz w:val="24"/>
          <w:szCs w:val="24"/>
        </w:rPr>
        <w:t>Sumelor stabilite neeligibile</w:t>
      </w:r>
      <w:r w:rsidR="00EB7BD1" w:rsidRPr="00447172">
        <w:rPr>
          <w:rFonts w:ascii="Trebuchet MS" w:hAnsi="Trebuchet MS"/>
          <w:sz w:val="24"/>
          <w:szCs w:val="24"/>
        </w:rPr>
        <w:t xml:space="preserve">/plătite necuvenit </w:t>
      </w:r>
      <w:r w:rsidRPr="00447172">
        <w:rPr>
          <w:rFonts w:ascii="Trebuchet MS" w:hAnsi="Trebuchet MS"/>
          <w:sz w:val="24"/>
          <w:szCs w:val="24"/>
        </w:rPr>
        <w:t xml:space="preserve"> de către autoritatea de management/coordonatorul de reforme/investiții le sunt aplicabile prevederile legale în vigoare</w:t>
      </w:r>
      <w:r w:rsidR="00985E15" w:rsidRPr="00447172">
        <w:rPr>
          <w:rFonts w:ascii="Trebuchet MS" w:hAnsi="Trebuchet MS"/>
          <w:sz w:val="24"/>
          <w:szCs w:val="24"/>
        </w:rPr>
        <w:t>,</w:t>
      </w:r>
      <w:r w:rsidRPr="00447172">
        <w:rPr>
          <w:rFonts w:ascii="Trebuchet MS" w:hAnsi="Trebuchet MS"/>
          <w:sz w:val="24"/>
          <w:szCs w:val="24"/>
        </w:rPr>
        <w:t xml:space="preserve"> respectiv </w:t>
      </w:r>
      <w:r w:rsidR="00985E15" w:rsidRPr="00447172">
        <w:rPr>
          <w:rFonts w:ascii="Trebuchet MS" w:hAnsi="Trebuchet MS"/>
          <w:sz w:val="24"/>
          <w:szCs w:val="24"/>
        </w:rPr>
        <w:t xml:space="preserve">Ordonanța de urgență a Guvernului nr. </w:t>
      </w:r>
      <w:r w:rsidRPr="00447172">
        <w:rPr>
          <w:rFonts w:ascii="Trebuchet MS" w:hAnsi="Trebuchet MS"/>
          <w:sz w:val="24"/>
          <w:szCs w:val="24"/>
        </w:rPr>
        <w:t>66/2011 privind prevenirea, constatarea și sancționarea neregulilor apărute în obținerea și utilizarea fondurilor europene și/sau a fondurilor publice naționale aferente acestora</w:t>
      </w:r>
      <w:r w:rsidR="00985E15" w:rsidRPr="00447172">
        <w:rPr>
          <w:rFonts w:ascii="Trebuchet MS" w:hAnsi="Trebuchet MS"/>
          <w:sz w:val="24"/>
          <w:szCs w:val="24"/>
        </w:rPr>
        <w:t>, aprobată cu modificări și completări prin Legea nr. 142/2012,</w:t>
      </w:r>
      <w:r w:rsidRPr="00447172">
        <w:rPr>
          <w:rFonts w:ascii="Trebuchet MS" w:hAnsi="Trebuchet MS"/>
          <w:sz w:val="24"/>
          <w:szCs w:val="24"/>
        </w:rPr>
        <w:t xml:space="preserve"> cu modificările și completările ulterioare</w:t>
      </w:r>
      <w:r w:rsidR="00985E15" w:rsidRPr="00447172">
        <w:rPr>
          <w:rFonts w:ascii="Trebuchet MS" w:hAnsi="Trebuchet MS"/>
          <w:sz w:val="24"/>
          <w:szCs w:val="24"/>
        </w:rPr>
        <w:t>,</w:t>
      </w:r>
      <w:r w:rsidRPr="00447172">
        <w:rPr>
          <w:rFonts w:ascii="Trebuchet MS" w:hAnsi="Trebuchet MS"/>
          <w:sz w:val="24"/>
          <w:szCs w:val="24"/>
        </w:rPr>
        <w:t xml:space="preserve"> precum și </w:t>
      </w:r>
      <w:r w:rsidR="00985E15" w:rsidRPr="00447172">
        <w:rPr>
          <w:rFonts w:ascii="Trebuchet MS" w:hAnsi="Trebuchet MS"/>
          <w:sz w:val="24"/>
          <w:szCs w:val="24"/>
        </w:rPr>
        <w:t xml:space="preserve">Ordonanța de urgență a Guvernului nr. </w:t>
      </w:r>
      <w:r w:rsidRPr="00447172">
        <w:rPr>
          <w:rFonts w:ascii="Trebuchet MS" w:hAnsi="Trebuchet MS"/>
          <w:sz w:val="24"/>
          <w:szCs w:val="24"/>
        </w:rPr>
        <w:t>70/2022 privind prevenirea, verificarea și constatarea neregulilor/dublei finanțări, a neregulilor grave apărute în obținerea și utilizarea fondurilor externe nerambursabile/rambursabile alocate României prin Mecanismul de redresare și reziliență și/sau a fondurilor publice naționale aferente acestora și recuperarea creanțelor rezultate</w:t>
      </w:r>
      <w:r w:rsidR="00985E15" w:rsidRPr="00447172">
        <w:rPr>
          <w:rFonts w:ascii="Trebuchet MS" w:hAnsi="Trebuchet MS"/>
          <w:sz w:val="24"/>
          <w:szCs w:val="24"/>
        </w:rPr>
        <w:t>.</w:t>
      </w:r>
    </w:p>
    <w:p w14:paraId="06BB63B9" w14:textId="77777777" w:rsidR="00985E15" w:rsidRPr="00447172" w:rsidRDefault="00985E15" w:rsidP="00912340">
      <w:pPr>
        <w:spacing w:after="0" w:line="240" w:lineRule="auto"/>
        <w:ind w:firstLine="708"/>
        <w:jc w:val="both"/>
        <w:rPr>
          <w:rFonts w:ascii="Trebuchet MS" w:hAnsi="Trebuchet MS"/>
          <w:sz w:val="24"/>
          <w:szCs w:val="24"/>
        </w:rPr>
      </w:pPr>
    </w:p>
    <w:p w14:paraId="5DED63AE" w14:textId="77777777" w:rsidR="00985E15" w:rsidRPr="00447172" w:rsidRDefault="007F2DD0" w:rsidP="00912340">
      <w:pPr>
        <w:spacing w:after="0" w:line="240" w:lineRule="auto"/>
        <w:ind w:firstLine="708"/>
        <w:jc w:val="both"/>
        <w:rPr>
          <w:rFonts w:ascii="Trebuchet MS" w:hAnsi="Trebuchet MS"/>
          <w:sz w:val="24"/>
          <w:szCs w:val="24"/>
        </w:rPr>
      </w:pPr>
      <w:r w:rsidRPr="00447172">
        <w:rPr>
          <w:rFonts w:ascii="Trebuchet MS" w:hAnsi="Trebuchet MS"/>
          <w:b/>
          <w:sz w:val="24"/>
          <w:szCs w:val="24"/>
        </w:rPr>
        <w:t>Art.</w:t>
      </w:r>
      <w:r w:rsidR="00985E15" w:rsidRPr="00447172">
        <w:rPr>
          <w:rFonts w:ascii="Trebuchet MS" w:hAnsi="Trebuchet MS"/>
          <w:b/>
          <w:sz w:val="24"/>
          <w:szCs w:val="24"/>
        </w:rPr>
        <w:t xml:space="preserve"> </w:t>
      </w:r>
      <w:r w:rsidRPr="00447172">
        <w:rPr>
          <w:rFonts w:ascii="Trebuchet MS" w:hAnsi="Trebuchet MS"/>
          <w:b/>
          <w:sz w:val="24"/>
          <w:szCs w:val="24"/>
        </w:rPr>
        <w:t>15</w:t>
      </w:r>
    </w:p>
    <w:p w14:paraId="7716023E" w14:textId="77777777" w:rsidR="00985E15" w:rsidRPr="00447172" w:rsidRDefault="007F2DD0" w:rsidP="00912340">
      <w:pPr>
        <w:spacing w:after="0" w:line="240" w:lineRule="auto"/>
        <w:ind w:firstLine="708"/>
        <w:jc w:val="both"/>
        <w:rPr>
          <w:rFonts w:ascii="Trebuchet MS" w:hAnsi="Trebuchet MS"/>
          <w:sz w:val="24"/>
          <w:szCs w:val="24"/>
        </w:rPr>
      </w:pPr>
      <w:r w:rsidRPr="00447172">
        <w:rPr>
          <w:rFonts w:ascii="Trebuchet MS" w:hAnsi="Trebuchet MS"/>
          <w:sz w:val="24"/>
          <w:szCs w:val="24"/>
        </w:rPr>
        <w:lastRenderedPageBreak/>
        <w:t xml:space="preserve">Sumele rămase neutilizate și virate de </w:t>
      </w:r>
      <w:r w:rsidR="00AB6F2B" w:rsidRPr="00447172">
        <w:rPr>
          <w:rFonts w:ascii="Trebuchet MS" w:hAnsi="Trebuchet MS"/>
          <w:sz w:val="24"/>
          <w:szCs w:val="24"/>
        </w:rPr>
        <w:t>MIPE</w:t>
      </w:r>
      <w:r w:rsidRPr="00447172">
        <w:rPr>
          <w:rFonts w:ascii="Trebuchet MS" w:hAnsi="Trebuchet MS"/>
          <w:sz w:val="24"/>
          <w:szCs w:val="24"/>
        </w:rPr>
        <w:t xml:space="preserve"> în contul de tranzit se restituie în termen de 5 zile calendaristice de la data la care autoritatea de management/coordonatorul de reforme/investiții a notificat în scris partenerul bancar</w:t>
      </w:r>
      <w:r w:rsidR="00985E15" w:rsidRPr="00447172">
        <w:rPr>
          <w:rFonts w:ascii="Trebuchet MS" w:hAnsi="Trebuchet MS"/>
          <w:sz w:val="24"/>
          <w:szCs w:val="24"/>
        </w:rPr>
        <w:t>.</w:t>
      </w:r>
    </w:p>
    <w:p w14:paraId="22610447" w14:textId="77777777" w:rsidR="007F2DD0" w:rsidRPr="00447172" w:rsidRDefault="007F2DD0" w:rsidP="00912340">
      <w:pPr>
        <w:spacing w:after="0" w:line="240" w:lineRule="auto"/>
        <w:ind w:firstLine="708"/>
        <w:jc w:val="both"/>
        <w:rPr>
          <w:rFonts w:ascii="Trebuchet MS" w:hAnsi="Trebuchet MS"/>
          <w:sz w:val="24"/>
          <w:szCs w:val="24"/>
        </w:rPr>
      </w:pPr>
    </w:p>
    <w:p w14:paraId="7EEDE617" w14:textId="77777777" w:rsidR="00AD7184" w:rsidRPr="00447172" w:rsidRDefault="00AD7184" w:rsidP="00912340">
      <w:pPr>
        <w:spacing w:after="0" w:line="240" w:lineRule="auto"/>
        <w:ind w:firstLine="708"/>
        <w:jc w:val="both"/>
        <w:rPr>
          <w:rFonts w:ascii="Trebuchet MS" w:hAnsi="Trebuchet MS"/>
          <w:b/>
          <w:sz w:val="24"/>
          <w:szCs w:val="24"/>
        </w:rPr>
      </w:pPr>
    </w:p>
    <w:p w14:paraId="07A0F971" w14:textId="77777777" w:rsidR="00985E15" w:rsidRPr="00447172" w:rsidRDefault="00047F6C" w:rsidP="00912340">
      <w:pPr>
        <w:spacing w:after="0" w:line="240" w:lineRule="auto"/>
        <w:ind w:firstLine="708"/>
        <w:jc w:val="both"/>
        <w:rPr>
          <w:rFonts w:ascii="Trebuchet MS" w:hAnsi="Trebuchet MS"/>
          <w:b/>
          <w:sz w:val="24"/>
          <w:szCs w:val="24"/>
        </w:rPr>
      </w:pPr>
      <w:r w:rsidRPr="00447172">
        <w:rPr>
          <w:rFonts w:ascii="Trebuchet MS" w:hAnsi="Trebuchet MS"/>
          <w:b/>
          <w:sz w:val="24"/>
          <w:szCs w:val="24"/>
        </w:rPr>
        <w:t>Art. 16</w:t>
      </w:r>
    </w:p>
    <w:p w14:paraId="458E2BE8" w14:textId="77777777" w:rsidR="00483E43" w:rsidRPr="00447172" w:rsidRDefault="00483E43" w:rsidP="00483E43">
      <w:pPr>
        <w:spacing w:after="0" w:line="240" w:lineRule="auto"/>
        <w:ind w:firstLine="708"/>
        <w:jc w:val="both"/>
        <w:rPr>
          <w:rFonts w:ascii="Trebuchet MS" w:hAnsi="Trebuchet MS"/>
          <w:sz w:val="24"/>
          <w:szCs w:val="24"/>
        </w:rPr>
      </w:pPr>
      <w:r w:rsidRPr="00447172">
        <w:rPr>
          <w:rFonts w:ascii="Trebuchet MS" w:hAnsi="Trebuchet MS"/>
          <w:sz w:val="24"/>
          <w:szCs w:val="24"/>
        </w:rPr>
        <w:t>Ajutorul financiar nerambursabil aferent cererilor de finanțare depuse în cadrul Acțiunii 4.1.1 Investiții în activități productive care, în urma contestațiilor depuse de solicitanți, sunt admise la finanțare după data limită de valabilitate a schemei de ajutor de stat, vor fi suportate de la bugetul de stat.</w:t>
      </w:r>
    </w:p>
    <w:p w14:paraId="7A374489" w14:textId="77777777" w:rsidR="00483E43" w:rsidRPr="00447172" w:rsidRDefault="00483E43" w:rsidP="00483E43">
      <w:pPr>
        <w:spacing w:after="0" w:line="240" w:lineRule="auto"/>
        <w:ind w:firstLine="708"/>
        <w:jc w:val="both"/>
        <w:rPr>
          <w:rFonts w:ascii="Trebuchet MS" w:hAnsi="Trebuchet MS"/>
          <w:sz w:val="24"/>
          <w:szCs w:val="24"/>
        </w:rPr>
      </w:pPr>
    </w:p>
    <w:p w14:paraId="354D3322" w14:textId="77777777" w:rsidR="00483E43" w:rsidRPr="00447172" w:rsidRDefault="00483E43" w:rsidP="00483E43">
      <w:pPr>
        <w:spacing w:after="0" w:line="240" w:lineRule="auto"/>
        <w:ind w:firstLine="708"/>
        <w:jc w:val="both"/>
        <w:rPr>
          <w:rFonts w:ascii="Trebuchet MS" w:hAnsi="Trebuchet MS"/>
          <w:b/>
          <w:sz w:val="24"/>
          <w:szCs w:val="24"/>
        </w:rPr>
      </w:pPr>
      <w:r w:rsidRPr="00447172">
        <w:rPr>
          <w:rFonts w:ascii="Trebuchet MS" w:hAnsi="Trebuchet MS"/>
          <w:b/>
          <w:sz w:val="24"/>
          <w:szCs w:val="24"/>
        </w:rPr>
        <w:t>Art. 17</w:t>
      </w:r>
    </w:p>
    <w:p w14:paraId="6DAF6076" w14:textId="77777777" w:rsidR="00483E43" w:rsidRPr="00447172" w:rsidRDefault="00F36A28" w:rsidP="00483E43">
      <w:pPr>
        <w:spacing w:after="0" w:line="240" w:lineRule="auto"/>
        <w:ind w:firstLine="708"/>
        <w:jc w:val="both"/>
        <w:rPr>
          <w:rFonts w:ascii="Trebuchet MS" w:hAnsi="Trebuchet MS"/>
          <w:sz w:val="24"/>
          <w:szCs w:val="24"/>
        </w:rPr>
      </w:pPr>
      <w:r w:rsidRPr="00447172">
        <w:rPr>
          <w:rFonts w:ascii="Trebuchet MS" w:hAnsi="Trebuchet MS"/>
          <w:sz w:val="24"/>
          <w:szCs w:val="24"/>
        </w:rPr>
        <w:t xml:space="preserve">MIPE va încheia un </w:t>
      </w:r>
      <w:r w:rsidR="003938D8" w:rsidRPr="00447172">
        <w:rPr>
          <w:rFonts w:ascii="Trebuchet MS" w:hAnsi="Trebuchet MS"/>
          <w:sz w:val="24"/>
          <w:szCs w:val="24"/>
        </w:rPr>
        <w:t xml:space="preserve">acord </w:t>
      </w:r>
      <w:r w:rsidRPr="00447172">
        <w:rPr>
          <w:rFonts w:ascii="Trebuchet MS" w:hAnsi="Trebuchet MS"/>
          <w:sz w:val="24"/>
          <w:szCs w:val="24"/>
        </w:rPr>
        <w:t>de colaborare cu Institutul Național de Cercetare – Dezvoltare în Informatică ICI București pentru a primi asistență tehnică de specialitate în procesul de evaluare a soluțiilor de digitalizare cu un grad înalt de complexitate, implementate în cadrul proiectelor finanțate prin PNRR, pentru care MIPE are rolul de coordonator de reformă și investiții</w:t>
      </w:r>
      <w:r w:rsidR="00483E43" w:rsidRPr="00447172">
        <w:rPr>
          <w:rFonts w:ascii="Trebuchet MS" w:hAnsi="Trebuchet MS"/>
          <w:sz w:val="24"/>
          <w:szCs w:val="24"/>
        </w:rPr>
        <w:t>.</w:t>
      </w:r>
    </w:p>
    <w:p w14:paraId="7C148926" w14:textId="77777777" w:rsidR="00483E43" w:rsidRPr="00447172" w:rsidRDefault="00483E43" w:rsidP="00483E43">
      <w:pPr>
        <w:spacing w:after="0" w:line="240" w:lineRule="auto"/>
        <w:ind w:firstLine="708"/>
        <w:jc w:val="both"/>
        <w:rPr>
          <w:rFonts w:ascii="Trebuchet MS" w:hAnsi="Trebuchet MS"/>
          <w:sz w:val="24"/>
          <w:szCs w:val="24"/>
        </w:rPr>
      </w:pPr>
    </w:p>
    <w:p w14:paraId="3ADE616E" w14:textId="77777777" w:rsidR="007F2DD0" w:rsidRPr="00447172" w:rsidRDefault="007F2DD0" w:rsidP="00912340">
      <w:pPr>
        <w:spacing w:after="0" w:line="240" w:lineRule="auto"/>
        <w:ind w:firstLine="708"/>
        <w:jc w:val="both"/>
        <w:rPr>
          <w:rFonts w:ascii="Trebuchet MS" w:hAnsi="Trebuchet MS"/>
          <w:sz w:val="24"/>
          <w:szCs w:val="24"/>
        </w:rPr>
      </w:pPr>
    </w:p>
    <w:p w14:paraId="004C7EB9" w14:textId="77777777" w:rsidR="00845E13" w:rsidRPr="00447172" w:rsidRDefault="00845E13" w:rsidP="00912340">
      <w:pPr>
        <w:spacing w:after="0" w:line="240" w:lineRule="auto"/>
        <w:ind w:firstLine="708"/>
        <w:jc w:val="center"/>
        <w:rPr>
          <w:rFonts w:ascii="Trebuchet MS" w:hAnsi="Trebuchet MS"/>
          <w:b/>
          <w:sz w:val="24"/>
          <w:szCs w:val="24"/>
        </w:rPr>
      </w:pPr>
      <w:r w:rsidRPr="00447172">
        <w:rPr>
          <w:rFonts w:ascii="Trebuchet MS" w:hAnsi="Trebuchet MS"/>
          <w:b/>
          <w:sz w:val="24"/>
          <w:szCs w:val="24"/>
        </w:rPr>
        <w:t>PRIM MINISTRU</w:t>
      </w:r>
    </w:p>
    <w:p w14:paraId="11A636CF" w14:textId="77777777" w:rsidR="00845E13" w:rsidRPr="00447172" w:rsidRDefault="00845E13" w:rsidP="00912340">
      <w:pPr>
        <w:spacing w:after="0" w:line="240" w:lineRule="auto"/>
        <w:ind w:firstLine="708"/>
        <w:jc w:val="center"/>
        <w:rPr>
          <w:rFonts w:ascii="Trebuchet MS" w:hAnsi="Trebuchet MS"/>
          <w:b/>
          <w:sz w:val="24"/>
          <w:szCs w:val="24"/>
        </w:rPr>
      </w:pPr>
      <w:r w:rsidRPr="00447172">
        <w:rPr>
          <w:rFonts w:ascii="Trebuchet MS" w:hAnsi="Trebuchet MS"/>
          <w:b/>
          <w:sz w:val="24"/>
          <w:szCs w:val="24"/>
        </w:rPr>
        <w:t>NICOLAE</w:t>
      </w:r>
      <w:r w:rsidR="00A34461" w:rsidRPr="00447172">
        <w:rPr>
          <w:rFonts w:ascii="Trebuchet MS" w:hAnsi="Trebuchet MS"/>
          <w:b/>
          <w:sz w:val="24"/>
          <w:szCs w:val="24"/>
        </w:rPr>
        <w:t>-</w:t>
      </w:r>
      <w:r w:rsidRPr="00447172">
        <w:rPr>
          <w:rFonts w:ascii="Trebuchet MS" w:hAnsi="Trebuchet MS"/>
          <w:b/>
          <w:sz w:val="24"/>
          <w:szCs w:val="24"/>
        </w:rPr>
        <w:t>IONEL CIUCĂ</w:t>
      </w:r>
    </w:p>
    <w:sectPr w:rsidR="00845E13" w:rsidRPr="00447172" w:rsidSect="008E1748">
      <w:headerReference w:type="even" r:id="rId13"/>
      <w:headerReference w:type="default" r:id="rId14"/>
      <w:footerReference w:type="default" r:id="rId15"/>
      <w:headerReference w:type="first" r:id="rId16"/>
      <w:pgSz w:w="11906" w:h="16838"/>
      <w:pgMar w:top="1134" w:right="1417" w:bottom="1276" w:left="1417" w:header="708"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46DD1" w14:textId="77777777" w:rsidR="00621ED4" w:rsidRDefault="00621ED4" w:rsidP="00175A62">
      <w:pPr>
        <w:spacing w:after="0" w:line="240" w:lineRule="auto"/>
      </w:pPr>
      <w:r>
        <w:separator/>
      </w:r>
    </w:p>
  </w:endnote>
  <w:endnote w:type="continuationSeparator" w:id="0">
    <w:p w14:paraId="5B692BCD" w14:textId="77777777" w:rsidR="00621ED4" w:rsidRDefault="00621ED4" w:rsidP="00175A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0449695"/>
      <w:docPartObj>
        <w:docPartGallery w:val="Page Numbers (Bottom of Page)"/>
        <w:docPartUnique/>
      </w:docPartObj>
    </w:sdtPr>
    <w:sdtEndPr>
      <w:rPr>
        <w:noProof/>
      </w:rPr>
    </w:sdtEndPr>
    <w:sdtContent>
      <w:p w14:paraId="6C663A3B" w14:textId="77777777" w:rsidR="005152DF" w:rsidRDefault="005152DF">
        <w:pPr>
          <w:pStyle w:val="Footer"/>
          <w:jc w:val="center"/>
        </w:pPr>
        <w:r>
          <w:fldChar w:fldCharType="begin"/>
        </w:r>
        <w:r>
          <w:instrText xml:space="preserve"> PAGE   \* MERGEFORMAT </w:instrText>
        </w:r>
        <w:r>
          <w:fldChar w:fldCharType="separate"/>
        </w:r>
        <w:r w:rsidR="00A66ADD">
          <w:rPr>
            <w:noProof/>
          </w:rPr>
          <w:t>2</w:t>
        </w:r>
        <w:r>
          <w:rPr>
            <w:noProof/>
          </w:rPr>
          <w:fldChar w:fldCharType="end"/>
        </w:r>
      </w:p>
    </w:sdtContent>
  </w:sdt>
  <w:p w14:paraId="28D4C84B" w14:textId="77777777" w:rsidR="005152DF" w:rsidRDefault="005152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DB258" w14:textId="77777777" w:rsidR="00621ED4" w:rsidRDefault="00621ED4" w:rsidP="00175A62">
      <w:pPr>
        <w:spacing w:after="0" w:line="240" w:lineRule="auto"/>
      </w:pPr>
      <w:r>
        <w:separator/>
      </w:r>
    </w:p>
  </w:footnote>
  <w:footnote w:type="continuationSeparator" w:id="0">
    <w:p w14:paraId="71F2D07A" w14:textId="77777777" w:rsidR="00621ED4" w:rsidRDefault="00621ED4" w:rsidP="00175A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BBEFE" w14:textId="77777777" w:rsidR="005152DF" w:rsidRDefault="005152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D808B" w14:textId="77777777" w:rsidR="005152DF" w:rsidRDefault="005152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A0340" w14:textId="77777777" w:rsidR="005152DF" w:rsidRDefault="005152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46ABD"/>
    <w:multiLevelType w:val="hybridMultilevel"/>
    <w:tmpl w:val="3328F1D8"/>
    <w:lvl w:ilvl="0" w:tplc="FFFFFFFF">
      <w:start w:val="1"/>
      <w:numFmt w:val="low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31E489E"/>
    <w:multiLevelType w:val="hybridMultilevel"/>
    <w:tmpl w:val="3328F1D8"/>
    <w:lvl w:ilvl="0" w:tplc="FFFFFFFF">
      <w:start w:val="1"/>
      <w:numFmt w:val="lowerLetter"/>
      <w:lvlText w:val="%1)"/>
      <w:lvlJc w:val="left"/>
      <w:pPr>
        <w:ind w:left="1068" w:hanging="360"/>
      </w:pPr>
    </w:lvl>
    <w:lvl w:ilvl="1" w:tplc="04180019">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 w15:restartNumberingAfterBreak="0">
    <w:nsid w:val="03F91A5D"/>
    <w:multiLevelType w:val="hybridMultilevel"/>
    <w:tmpl w:val="FD5437E0"/>
    <w:lvl w:ilvl="0" w:tplc="E856B8F8">
      <w:start w:val="1"/>
      <w:numFmt w:val="lowerLetter"/>
      <w:lvlText w:val="%1)"/>
      <w:lvlJc w:val="left"/>
      <w:pPr>
        <w:ind w:left="360" w:hanging="360"/>
      </w:pPr>
      <w:rPr>
        <w:rFonts w:hint="default"/>
      </w:rPr>
    </w:lvl>
    <w:lvl w:ilvl="1" w:tplc="152E0734">
      <w:start w:val="1"/>
      <w:numFmt w:val="lowerLetter"/>
      <w:lvlText w:val="%2)"/>
      <w:lvlJc w:val="left"/>
      <w:pPr>
        <w:ind w:left="732" w:hanging="360"/>
      </w:pPr>
      <w:rPr>
        <w:rFonts w:cstheme="minorBidi" w:hint="default"/>
      </w:rPr>
    </w:lvl>
    <w:lvl w:ilvl="2" w:tplc="0409001B" w:tentative="1">
      <w:start w:val="1"/>
      <w:numFmt w:val="lowerRoman"/>
      <w:lvlText w:val="%3."/>
      <w:lvlJc w:val="right"/>
      <w:pPr>
        <w:ind w:left="1452" w:hanging="180"/>
      </w:pPr>
    </w:lvl>
    <w:lvl w:ilvl="3" w:tplc="0409000F" w:tentative="1">
      <w:start w:val="1"/>
      <w:numFmt w:val="decimal"/>
      <w:lvlText w:val="%4."/>
      <w:lvlJc w:val="left"/>
      <w:pPr>
        <w:ind w:left="2172" w:hanging="360"/>
      </w:pPr>
    </w:lvl>
    <w:lvl w:ilvl="4" w:tplc="04090019" w:tentative="1">
      <w:start w:val="1"/>
      <w:numFmt w:val="lowerLetter"/>
      <w:lvlText w:val="%5."/>
      <w:lvlJc w:val="left"/>
      <w:pPr>
        <w:ind w:left="2892" w:hanging="360"/>
      </w:pPr>
    </w:lvl>
    <w:lvl w:ilvl="5" w:tplc="0409001B" w:tentative="1">
      <w:start w:val="1"/>
      <w:numFmt w:val="lowerRoman"/>
      <w:lvlText w:val="%6."/>
      <w:lvlJc w:val="right"/>
      <w:pPr>
        <w:ind w:left="3612" w:hanging="180"/>
      </w:pPr>
    </w:lvl>
    <w:lvl w:ilvl="6" w:tplc="0409000F" w:tentative="1">
      <w:start w:val="1"/>
      <w:numFmt w:val="decimal"/>
      <w:lvlText w:val="%7."/>
      <w:lvlJc w:val="left"/>
      <w:pPr>
        <w:ind w:left="4332" w:hanging="360"/>
      </w:pPr>
    </w:lvl>
    <w:lvl w:ilvl="7" w:tplc="04090019" w:tentative="1">
      <w:start w:val="1"/>
      <w:numFmt w:val="lowerLetter"/>
      <w:lvlText w:val="%8."/>
      <w:lvlJc w:val="left"/>
      <w:pPr>
        <w:ind w:left="5052" w:hanging="360"/>
      </w:pPr>
    </w:lvl>
    <w:lvl w:ilvl="8" w:tplc="0409001B" w:tentative="1">
      <w:start w:val="1"/>
      <w:numFmt w:val="lowerRoman"/>
      <w:lvlText w:val="%9."/>
      <w:lvlJc w:val="right"/>
      <w:pPr>
        <w:ind w:left="5772" w:hanging="180"/>
      </w:pPr>
    </w:lvl>
  </w:abstractNum>
  <w:abstractNum w:abstractNumId="3" w15:restartNumberingAfterBreak="0">
    <w:nsid w:val="041E1547"/>
    <w:multiLevelType w:val="hybridMultilevel"/>
    <w:tmpl w:val="3328F1D8"/>
    <w:lvl w:ilvl="0" w:tplc="FFFFFFFF">
      <w:start w:val="1"/>
      <w:numFmt w:val="low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064941E6"/>
    <w:multiLevelType w:val="hybridMultilevel"/>
    <w:tmpl w:val="B6380FE6"/>
    <w:lvl w:ilvl="0" w:tplc="E856B8F8">
      <w:start w:val="1"/>
      <w:numFmt w:val="low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15:restartNumberingAfterBreak="0">
    <w:nsid w:val="06CB5504"/>
    <w:multiLevelType w:val="hybridMultilevel"/>
    <w:tmpl w:val="9C68E7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944632"/>
    <w:multiLevelType w:val="hybridMultilevel"/>
    <w:tmpl w:val="6B925796"/>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0C0E30E9"/>
    <w:multiLevelType w:val="hybridMultilevel"/>
    <w:tmpl w:val="D6983D82"/>
    <w:lvl w:ilvl="0" w:tplc="5296B9BC">
      <w:start w:val="1"/>
      <w:numFmt w:val="lowerLetter"/>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540AE9"/>
    <w:multiLevelType w:val="hybridMultilevel"/>
    <w:tmpl w:val="67E67DF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F1C5BCB"/>
    <w:multiLevelType w:val="hybridMultilevel"/>
    <w:tmpl w:val="3D9ACE2A"/>
    <w:lvl w:ilvl="0" w:tplc="84B6AE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F2232D9"/>
    <w:multiLevelType w:val="hybridMultilevel"/>
    <w:tmpl w:val="2A763E40"/>
    <w:lvl w:ilvl="0" w:tplc="04180017">
      <w:start w:val="1"/>
      <w:numFmt w:val="lowerLetter"/>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15:restartNumberingAfterBreak="0">
    <w:nsid w:val="11D43894"/>
    <w:multiLevelType w:val="hybridMultilevel"/>
    <w:tmpl w:val="2948023A"/>
    <w:lvl w:ilvl="0" w:tplc="96BAE38C">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15E808F0"/>
    <w:multiLevelType w:val="hybridMultilevel"/>
    <w:tmpl w:val="253248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6BD57B"/>
    <w:multiLevelType w:val="hybridMultilevel"/>
    <w:tmpl w:val="E3E8DE54"/>
    <w:lvl w:ilvl="0" w:tplc="DB0C186C">
      <w:start w:val="1"/>
      <w:numFmt w:val="lowerLetter"/>
      <w:lvlText w:val="%1."/>
      <w:lvlJc w:val="left"/>
      <w:pPr>
        <w:ind w:left="720" w:hanging="360"/>
      </w:pPr>
    </w:lvl>
    <w:lvl w:ilvl="1" w:tplc="2C82BCE0">
      <w:start w:val="1"/>
      <w:numFmt w:val="lowerLetter"/>
      <w:lvlText w:val="%2."/>
      <w:lvlJc w:val="left"/>
      <w:pPr>
        <w:ind w:left="1440" w:hanging="360"/>
      </w:pPr>
    </w:lvl>
    <w:lvl w:ilvl="2" w:tplc="7D5A7222">
      <w:start w:val="1"/>
      <w:numFmt w:val="lowerRoman"/>
      <w:lvlText w:val="%3."/>
      <w:lvlJc w:val="right"/>
      <w:pPr>
        <w:ind w:left="2160" w:hanging="180"/>
      </w:pPr>
    </w:lvl>
    <w:lvl w:ilvl="3" w:tplc="F09C4D0C">
      <w:start w:val="1"/>
      <w:numFmt w:val="decimal"/>
      <w:lvlText w:val="%4."/>
      <w:lvlJc w:val="left"/>
      <w:pPr>
        <w:ind w:left="2880" w:hanging="360"/>
      </w:pPr>
    </w:lvl>
    <w:lvl w:ilvl="4" w:tplc="2C66C47E">
      <w:start w:val="1"/>
      <w:numFmt w:val="lowerLetter"/>
      <w:lvlText w:val="%5."/>
      <w:lvlJc w:val="left"/>
      <w:pPr>
        <w:ind w:left="3600" w:hanging="360"/>
      </w:pPr>
    </w:lvl>
    <w:lvl w:ilvl="5" w:tplc="B1C8CA90">
      <w:start w:val="1"/>
      <w:numFmt w:val="lowerRoman"/>
      <w:lvlText w:val="%6."/>
      <w:lvlJc w:val="right"/>
      <w:pPr>
        <w:ind w:left="4320" w:hanging="180"/>
      </w:pPr>
    </w:lvl>
    <w:lvl w:ilvl="6" w:tplc="AF607318">
      <w:start w:val="1"/>
      <w:numFmt w:val="decimal"/>
      <w:lvlText w:val="%7."/>
      <w:lvlJc w:val="left"/>
      <w:pPr>
        <w:ind w:left="5040" w:hanging="360"/>
      </w:pPr>
    </w:lvl>
    <w:lvl w:ilvl="7" w:tplc="C7F454D8">
      <w:start w:val="1"/>
      <w:numFmt w:val="lowerLetter"/>
      <w:lvlText w:val="%8."/>
      <w:lvlJc w:val="left"/>
      <w:pPr>
        <w:ind w:left="5760" w:hanging="360"/>
      </w:pPr>
    </w:lvl>
    <w:lvl w:ilvl="8" w:tplc="49C6A4F4">
      <w:start w:val="1"/>
      <w:numFmt w:val="lowerRoman"/>
      <w:lvlText w:val="%9."/>
      <w:lvlJc w:val="right"/>
      <w:pPr>
        <w:ind w:left="6480" w:hanging="180"/>
      </w:pPr>
    </w:lvl>
  </w:abstractNum>
  <w:abstractNum w:abstractNumId="14" w15:restartNumberingAfterBreak="0">
    <w:nsid w:val="1AEF0422"/>
    <w:multiLevelType w:val="hybridMultilevel"/>
    <w:tmpl w:val="012E8A2A"/>
    <w:lvl w:ilvl="0" w:tplc="04180017">
      <w:start w:val="1"/>
      <w:numFmt w:val="lowerLetter"/>
      <w:lvlText w:val="%1)"/>
      <w:lvlJc w:val="left"/>
      <w:pPr>
        <w:ind w:left="502" w:hanging="360"/>
      </w:pPr>
      <w:rPr>
        <w:rFonts w:hint="default"/>
        <w:color w:val="auto"/>
        <w:sz w:val="24"/>
      </w:rPr>
    </w:lvl>
    <w:lvl w:ilvl="1" w:tplc="04180019" w:tentative="1">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15" w15:restartNumberingAfterBreak="0">
    <w:nsid w:val="1B343DE9"/>
    <w:multiLevelType w:val="hybridMultilevel"/>
    <w:tmpl w:val="24DA0372"/>
    <w:lvl w:ilvl="0" w:tplc="0418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CE64961"/>
    <w:multiLevelType w:val="hybridMultilevel"/>
    <w:tmpl w:val="23A490A8"/>
    <w:lvl w:ilvl="0" w:tplc="7F8CB6AA">
      <w:start w:val="1"/>
      <w:numFmt w:val="decimal"/>
      <w:lvlText w:val="(%1)"/>
      <w:lvlJc w:val="left"/>
      <w:pPr>
        <w:ind w:left="872" w:hanging="360"/>
      </w:pPr>
      <w:rPr>
        <w:rFonts w:hint="default"/>
      </w:rPr>
    </w:lvl>
    <w:lvl w:ilvl="1" w:tplc="04180019" w:tentative="1">
      <w:start w:val="1"/>
      <w:numFmt w:val="lowerLetter"/>
      <w:lvlText w:val="%2."/>
      <w:lvlJc w:val="left"/>
      <w:pPr>
        <w:ind w:left="1592" w:hanging="360"/>
      </w:pPr>
    </w:lvl>
    <w:lvl w:ilvl="2" w:tplc="0418001B" w:tentative="1">
      <w:start w:val="1"/>
      <w:numFmt w:val="lowerRoman"/>
      <w:lvlText w:val="%3."/>
      <w:lvlJc w:val="right"/>
      <w:pPr>
        <w:ind w:left="2312" w:hanging="180"/>
      </w:pPr>
    </w:lvl>
    <w:lvl w:ilvl="3" w:tplc="0418000F" w:tentative="1">
      <w:start w:val="1"/>
      <w:numFmt w:val="decimal"/>
      <w:lvlText w:val="%4."/>
      <w:lvlJc w:val="left"/>
      <w:pPr>
        <w:ind w:left="3032" w:hanging="360"/>
      </w:pPr>
    </w:lvl>
    <w:lvl w:ilvl="4" w:tplc="04180019" w:tentative="1">
      <w:start w:val="1"/>
      <w:numFmt w:val="lowerLetter"/>
      <w:lvlText w:val="%5."/>
      <w:lvlJc w:val="left"/>
      <w:pPr>
        <w:ind w:left="3752" w:hanging="360"/>
      </w:pPr>
    </w:lvl>
    <w:lvl w:ilvl="5" w:tplc="0418001B" w:tentative="1">
      <w:start w:val="1"/>
      <w:numFmt w:val="lowerRoman"/>
      <w:lvlText w:val="%6."/>
      <w:lvlJc w:val="right"/>
      <w:pPr>
        <w:ind w:left="4472" w:hanging="180"/>
      </w:pPr>
    </w:lvl>
    <w:lvl w:ilvl="6" w:tplc="0418000F" w:tentative="1">
      <w:start w:val="1"/>
      <w:numFmt w:val="decimal"/>
      <w:lvlText w:val="%7."/>
      <w:lvlJc w:val="left"/>
      <w:pPr>
        <w:ind w:left="5192" w:hanging="360"/>
      </w:pPr>
    </w:lvl>
    <w:lvl w:ilvl="7" w:tplc="04180019" w:tentative="1">
      <w:start w:val="1"/>
      <w:numFmt w:val="lowerLetter"/>
      <w:lvlText w:val="%8."/>
      <w:lvlJc w:val="left"/>
      <w:pPr>
        <w:ind w:left="5912" w:hanging="360"/>
      </w:pPr>
    </w:lvl>
    <w:lvl w:ilvl="8" w:tplc="0418001B" w:tentative="1">
      <w:start w:val="1"/>
      <w:numFmt w:val="lowerRoman"/>
      <w:lvlText w:val="%9."/>
      <w:lvlJc w:val="right"/>
      <w:pPr>
        <w:ind w:left="6632" w:hanging="180"/>
      </w:pPr>
    </w:lvl>
  </w:abstractNum>
  <w:abstractNum w:abstractNumId="17" w15:restartNumberingAfterBreak="0">
    <w:nsid w:val="2089702A"/>
    <w:multiLevelType w:val="hybridMultilevel"/>
    <w:tmpl w:val="7BFE1F76"/>
    <w:lvl w:ilvl="0" w:tplc="0418000F">
      <w:start w:val="1"/>
      <w:numFmt w:val="decimal"/>
      <w:lvlText w:val="%1."/>
      <w:lvlJc w:val="left"/>
      <w:pPr>
        <w:ind w:left="360" w:hanging="360"/>
      </w:pPr>
      <w:rPr>
        <w:rFont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22E3290F"/>
    <w:multiLevelType w:val="hybridMultilevel"/>
    <w:tmpl w:val="BC00F734"/>
    <w:lvl w:ilvl="0" w:tplc="04180001">
      <w:start w:val="1"/>
      <w:numFmt w:val="bullet"/>
      <w:lvlText w:val=""/>
      <w:lvlJc w:val="left"/>
      <w:pPr>
        <w:ind w:left="1004" w:hanging="360"/>
      </w:pPr>
      <w:rPr>
        <w:rFonts w:ascii="Symbol" w:hAnsi="Symbol"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19" w15:restartNumberingAfterBreak="0">
    <w:nsid w:val="27FF219A"/>
    <w:multiLevelType w:val="hybridMultilevel"/>
    <w:tmpl w:val="CF4ABF20"/>
    <w:lvl w:ilvl="0" w:tplc="57E2D5D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2ACF7CE3"/>
    <w:multiLevelType w:val="hybridMultilevel"/>
    <w:tmpl w:val="905ECA14"/>
    <w:lvl w:ilvl="0" w:tplc="49A2259E">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1" w15:restartNumberingAfterBreak="0">
    <w:nsid w:val="2C09128A"/>
    <w:multiLevelType w:val="hybridMultilevel"/>
    <w:tmpl w:val="29B8DBFE"/>
    <w:lvl w:ilvl="0" w:tplc="E856B8F8">
      <w:start w:val="1"/>
      <w:numFmt w:val="lowerLetter"/>
      <w:lvlText w:val="%1)"/>
      <w:lvlJc w:val="left"/>
      <w:pPr>
        <w:ind w:left="360"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2" w15:restartNumberingAfterBreak="0">
    <w:nsid w:val="2C50415D"/>
    <w:multiLevelType w:val="hybridMultilevel"/>
    <w:tmpl w:val="C3181F8A"/>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31AE1582"/>
    <w:multiLevelType w:val="hybridMultilevel"/>
    <w:tmpl w:val="81587AE2"/>
    <w:lvl w:ilvl="0" w:tplc="C9DED862">
      <w:start w:val="1"/>
      <w:numFmt w:val="decimal"/>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4" w15:restartNumberingAfterBreak="0">
    <w:nsid w:val="37F03EF1"/>
    <w:multiLevelType w:val="hybridMultilevel"/>
    <w:tmpl w:val="48CAEB06"/>
    <w:lvl w:ilvl="0" w:tplc="C34CB110">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5" w15:restartNumberingAfterBreak="0">
    <w:nsid w:val="3C054023"/>
    <w:multiLevelType w:val="hybridMultilevel"/>
    <w:tmpl w:val="A0F42966"/>
    <w:lvl w:ilvl="0" w:tplc="AF2A72FA">
      <w:start w:val="1"/>
      <w:numFmt w:val="lowerLetter"/>
      <w:lvlText w:val="%1)"/>
      <w:lvlJc w:val="left"/>
      <w:pPr>
        <w:ind w:left="720" w:hanging="360"/>
      </w:pPr>
      <w:rPr>
        <w:rFonts w:ascii="Trebuchet MS" w:eastAsiaTheme="minorHAnsi" w:hAnsi="Trebuchet MS"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42BD7E1A"/>
    <w:multiLevelType w:val="hybridMultilevel"/>
    <w:tmpl w:val="ECBC82B6"/>
    <w:lvl w:ilvl="0" w:tplc="09AC5162">
      <w:start w:val="1"/>
      <w:numFmt w:val="decimal"/>
      <w:lvlText w:val="(%1)"/>
      <w:lvlJc w:val="left"/>
      <w:pPr>
        <w:ind w:left="294" w:hanging="360"/>
      </w:pPr>
      <w:rPr>
        <w:rFonts w:hint="default"/>
        <w:b w:val="0"/>
        <w:bCs/>
      </w:rPr>
    </w:lvl>
    <w:lvl w:ilvl="1" w:tplc="04180019" w:tentative="1">
      <w:start w:val="1"/>
      <w:numFmt w:val="lowerLetter"/>
      <w:lvlText w:val="%2."/>
      <w:lvlJc w:val="left"/>
      <w:pPr>
        <w:ind w:left="1014" w:hanging="360"/>
      </w:pPr>
    </w:lvl>
    <w:lvl w:ilvl="2" w:tplc="0418001B" w:tentative="1">
      <w:start w:val="1"/>
      <w:numFmt w:val="lowerRoman"/>
      <w:lvlText w:val="%3."/>
      <w:lvlJc w:val="right"/>
      <w:pPr>
        <w:ind w:left="1734" w:hanging="180"/>
      </w:pPr>
    </w:lvl>
    <w:lvl w:ilvl="3" w:tplc="0418000F" w:tentative="1">
      <w:start w:val="1"/>
      <w:numFmt w:val="decimal"/>
      <w:lvlText w:val="%4."/>
      <w:lvlJc w:val="left"/>
      <w:pPr>
        <w:ind w:left="2454" w:hanging="360"/>
      </w:pPr>
    </w:lvl>
    <w:lvl w:ilvl="4" w:tplc="04180019" w:tentative="1">
      <w:start w:val="1"/>
      <w:numFmt w:val="lowerLetter"/>
      <w:lvlText w:val="%5."/>
      <w:lvlJc w:val="left"/>
      <w:pPr>
        <w:ind w:left="3174" w:hanging="360"/>
      </w:pPr>
    </w:lvl>
    <w:lvl w:ilvl="5" w:tplc="0418001B" w:tentative="1">
      <w:start w:val="1"/>
      <w:numFmt w:val="lowerRoman"/>
      <w:lvlText w:val="%6."/>
      <w:lvlJc w:val="right"/>
      <w:pPr>
        <w:ind w:left="3894" w:hanging="180"/>
      </w:pPr>
    </w:lvl>
    <w:lvl w:ilvl="6" w:tplc="0418000F" w:tentative="1">
      <w:start w:val="1"/>
      <w:numFmt w:val="decimal"/>
      <w:lvlText w:val="%7."/>
      <w:lvlJc w:val="left"/>
      <w:pPr>
        <w:ind w:left="4614" w:hanging="360"/>
      </w:pPr>
    </w:lvl>
    <w:lvl w:ilvl="7" w:tplc="04180019" w:tentative="1">
      <w:start w:val="1"/>
      <w:numFmt w:val="lowerLetter"/>
      <w:lvlText w:val="%8."/>
      <w:lvlJc w:val="left"/>
      <w:pPr>
        <w:ind w:left="5334" w:hanging="360"/>
      </w:pPr>
    </w:lvl>
    <w:lvl w:ilvl="8" w:tplc="0418001B" w:tentative="1">
      <w:start w:val="1"/>
      <w:numFmt w:val="lowerRoman"/>
      <w:lvlText w:val="%9."/>
      <w:lvlJc w:val="right"/>
      <w:pPr>
        <w:ind w:left="6054" w:hanging="180"/>
      </w:pPr>
    </w:lvl>
  </w:abstractNum>
  <w:abstractNum w:abstractNumId="27" w15:restartNumberingAfterBreak="0">
    <w:nsid w:val="475C5C20"/>
    <w:multiLevelType w:val="hybridMultilevel"/>
    <w:tmpl w:val="05723616"/>
    <w:lvl w:ilvl="0" w:tplc="8298A8CC">
      <w:start w:val="1"/>
      <w:numFmt w:val="decimal"/>
      <w:lvlText w:val="(%1)"/>
      <w:lvlJc w:val="left"/>
      <w:pPr>
        <w:ind w:left="578" w:hanging="360"/>
      </w:pPr>
      <w:rPr>
        <w:rFonts w:hint="default"/>
      </w:rPr>
    </w:lvl>
    <w:lvl w:ilvl="1" w:tplc="04180019" w:tentative="1">
      <w:start w:val="1"/>
      <w:numFmt w:val="lowerLetter"/>
      <w:lvlText w:val="%2."/>
      <w:lvlJc w:val="left"/>
      <w:pPr>
        <w:ind w:left="1298" w:hanging="360"/>
      </w:pPr>
    </w:lvl>
    <w:lvl w:ilvl="2" w:tplc="0418001B" w:tentative="1">
      <w:start w:val="1"/>
      <w:numFmt w:val="lowerRoman"/>
      <w:lvlText w:val="%3."/>
      <w:lvlJc w:val="right"/>
      <w:pPr>
        <w:ind w:left="2018" w:hanging="180"/>
      </w:pPr>
    </w:lvl>
    <w:lvl w:ilvl="3" w:tplc="0418000F" w:tentative="1">
      <w:start w:val="1"/>
      <w:numFmt w:val="decimal"/>
      <w:lvlText w:val="%4."/>
      <w:lvlJc w:val="left"/>
      <w:pPr>
        <w:ind w:left="2738" w:hanging="360"/>
      </w:pPr>
    </w:lvl>
    <w:lvl w:ilvl="4" w:tplc="04180019" w:tentative="1">
      <w:start w:val="1"/>
      <w:numFmt w:val="lowerLetter"/>
      <w:lvlText w:val="%5."/>
      <w:lvlJc w:val="left"/>
      <w:pPr>
        <w:ind w:left="3458" w:hanging="360"/>
      </w:pPr>
    </w:lvl>
    <w:lvl w:ilvl="5" w:tplc="0418001B" w:tentative="1">
      <w:start w:val="1"/>
      <w:numFmt w:val="lowerRoman"/>
      <w:lvlText w:val="%6."/>
      <w:lvlJc w:val="right"/>
      <w:pPr>
        <w:ind w:left="4178" w:hanging="180"/>
      </w:pPr>
    </w:lvl>
    <w:lvl w:ilvl="6" w:tplc="0418000F" w:tentative="1">
      <w:start w:val="1"/>
      <w:numFmt w:val="decimal"/>
      <w:lvlText w:val="%7."/>
      <w:lvlJc w:val="left"/>
      <w:pPr>
        <w:ind w:left="4898" w:hanging="360"/>
      </w:pPr>
    </w:lvl>
    <w:lvl w:ilvl="7" w:tplc="04180019" w:tentative="1">
      <w:start w:val="1"/>
      <w:numFmt w:val="lowerLetter"/>
      <w:lvlText w:val="%8."/>
      <w:lvlJc w:val="left"/>
      <w:pPr>
        <w:ind w:left="5618" w:hanging="360"/>
      </w:pPr>
    </w:lvl>
    <w:lvl w:ilvl="8" w:tplc="0418001B" w:tentative="1">
      <w:start w:val="1"/>
      <w:numFmt w:val="lowerRoman"/>
      <w:lvlText w:val="%9."/>
      <w:lvlJc w:val="right"/>
      <w:pPr>
        <w:ind w:left="6338" w:hanging="180"/>
      </w:pPr>
    </w:lvl>
  </w:abstractNum>
  <w:abstractNum w:abstractNumId="28"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9" w15:restartNumberingAfterBreak="0">
    <w:nsid w:val="48274CEC"/>
    <w:multiLevelType w:val="hybridMultilevel"/>
    <w:tmpl w:val="2132F78A"/>
    <w:lvl w:ilvl="0" w:tplc="5BE4BB32">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0" w15:restartNumberingAfterBreak="0">
    <w:nsid w:val="4ABD0953"/>
    <w:multiLevelType w:val="hybridMultilevel"/>
    <w:tmpl w:val="100042C8"/>
    <w:lvl w:ilvl="0" w:tplc="57E2D5DE">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1" w15:restartNumberingAfterBreak="0">
    <w:nsid w:val="4B5C5299"/>
    <w:multiLevelType w:val="hybridMultilevel"/>
    <w:tmpl w:val="09D8212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4B7A5F1B"/>
    <w:multiLevelType w:val="hybridMultilevel"/>
    <w:tmpl w:val="C458E15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2A96EA3"/>
    <w:multiLevelType w:val="hybridMultilevel"/>
    <w:tmpl w:val="FD5437E0"/>
    <w:lvl w:ilvl="0" w:tplc="E856B8F8">
      <w:start w:val="1"/>
      <w:numFmt w:val="lowerLetter"/>
      <w:lvlText w:val="%1)"/>
      <w:lvlJc w:val="left"/>
      <w:pPr>
        <w:ind w:left="360" w:hanging="360"/>
      </w:pPr>
      <w:rPr>
        <w:rFonts w:hint="default"/>
      </w:rPr>
    </w:lvl>
    <w:lvl w:ilvl="1" w:tplc="152E0734">
      <w:start w:val="1"/>
      <w:numFmt w:val="lowerLetter"/>
      <w:lvlText w:val="%2)"/>
      <w:lvlJc w:val="left"/>
      <w:pPr>
        <w:ind w:left="732" w:hanging="360"/>
      </w:pPr>
      <w:rPr>
        <w:rFonts w:cstheme="minorBidi" w:hint="default"/>
      </w:rPr>
    </w:lvl>
    <w:lvl w:ilvl="2" w:tplc="0409001B" w:tentative="1">
      <w:start w:val="1"/>
      <w:numFmt w:val="lowerRoman"/>
      <w:lvlText w:val="%3."/>
      <w:lvlJc w:val="right"/>
      <w:pPr>
        <w:ind w:left="1452" w:hanging="180"/>
      </w:pPr>
    </w:lvl>
    <w:lvl w:ilvl="3" w:tplc="0409000F" w:tentative="1">
      <w:start w:val="1"/>
      <w:numFmt w:val="decimal"/>
      <w:lvlText w:val="%4."/>
      <w:lvlJc w:val="left"/>
      <w:pPr>
        <w:ind w:left="2172" w:hanging="360"/>
      </w:pPr>
    </w:lvl>
    <w:lvl w:ilvl="4" w:tplc="04090019" w:tentative="1">
      <w:start w:val="1"/>
      <w:numFmt w:val="lowerLetter"/>
      <w:lvlText w:val="%5."/>
      <w:lvlJc w:val="left"/>
      <w:pPr>
        <w:ind w:left="2892" w:hanging="360"/>
      </w:pPr>
    </w:lvl>
    <w:lvl w:ilvl="5" w:tplc="0409001B" w:tentative="1">
      <w:start w:val="1"/>
      <w:numFmt w:val="lowerRoman"/>
      <w:lvlText w:val="%6."/>
      <w:lvlJc w:val="right"/>
      <w:pPr>
        <w:ind w:left="3612" w:hanging="180"/>
      </w:pPr>
    </w:lvl>
    <w:lvl w:ilvl="6" w:tplc="0409000F" w:tentative="1">
      <w:start w:val="1"/>
      <w:numFmt w:val="decimal"/>
      <w:lvlText w:val="%7."/>
      <w:lvlJc w:val="left"/>
      <w:pPr>
        <w:ind w:left="4332" w:hanging="360"/>
      </w:pPr>
    </w:lvl>
    <w:lvl w:ilvl="7" w:tplc="04090019" w:tentative="1">
      <w:start w:val="1"/>
      <w:numFmt w:val="lowerLetter"/>
      <w:lvlText w:val="%8."/>
      <w:lvlJc w:val="left"/>
      <w:pPr>
        <w:ind w:left="5052" w:hanging="360"/>
      </w:pPr>
    </w:lvl>
    <w:lvl w:ilvl="8" w:tplc="0409001B" w:tentative="1">
      <w:start w:val="1"/>
      <w:numFmt w:val="lowerRoman"/>
      <w:lvlText w:val="%9."/>
      <w:lvlJc w:val="right"/>
      <w:pPr>
        <w:ind w:left="5772" w:hanging="180"/>
      </w:pPr>
    </w:lvl>
  </w:abstractNum>
  <w:abstractNum w:abstractNumId="34" w15:restartNumberingAfterBreak="0">
    <w:nsid w:val="54C71FE3"/>
    <w:multiLevelType w:val="hybridMultilevel"/>
    <w:tmpl w:val="2650473C"/>
    <w:lvl w:ilvl="0" w:tplc="3D14A26A">
      <w:start w:val="1"/>
      <w:numFmt w:val="lowerLetter"/>
      <w:lvlText w:val="%1)"/>
      <w:lvlJc w:val="left"/>
      <w:pPr>
        <w:ind w:left="1068" w:hanging="360"/>
      </w:pPr>
      <w:rPr>
        <w:rFonts w:ascii="Trebuchet MS" w:eastAsiaTheme="minorHAnsi" w:hAnsi="Trebuchet MS" w:cs="Times New Roman"/>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35" w15:restartNumberingAfterBreak="0">
    <w:nsid w:val="561A6B08"/>
    <w:multiLevelType w:val="hybridMultilevel"/>
    <w:tmpl w:val="A670CB02"/>
    <w:lvl w:ilvl="0" w:tplc="04090017">
      <w:start w:val="10"/>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A385107"/>
    <w:multiLevelType w:val="hybridMultilevel"/>
    <w:tmpl w:val="9ACAC9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D5B3A0E"/>
    <w:multiLevelType w:val="hybridMultilevel"/>
    <w:tmpl w:val="B128FC8A"/>
    <w:lvl w:ilvl="0" w:tplc="04090001">
      <w:start w:val="1"/>
      <w:numFmt w:val="bullet"/>
      <w:lvlText w:val=""/>
      <w:lvlJc w:val="left"/>
      <w:pPr>
        <w:ind w:left="1712" w:hanging="360"/>
      </w:pPr>
      <w:rPr>
        <w:rFonts w:ascii="Symbol" w:hAnsi="Symbol" w:hint="default"/>
      </w:rPr>
    </w:lvl>
    <w:lvl w:ilvl="1" w:tplc="04090003" w:tentative="1">
      <w:start w:val="1"/>
      <w:numFmt w:val="bullet"/>
      <w:lvlText w:val="o"/>
      <w:lvlJc w:val="left"/>
      <w:pPr>
        <w:ind w:left="2432" w:hanging="360"/>
      </w:pPr>
      <w:rPr>
        <w:rFonts w:ascii="Courier New" w:hAnsi="Courier New" w:cs="Courier New" w:hint="default"/>
      </w:rPr>
    </w:lvl>
    <w:lvl w:ilvl="2" w:tplc="04090005" w:tentative="1">
      <w:start w:val="1"/>
      <w:numFmt w:val="bullet"/>
      <w:lvlText w:val=""/>
      <w:lvlJc w:val="left"/>
      <w:pPr>
        <w:ind w:left="3152" w:hanging="360"/>
      </w:pPr>
      <w:rPr>
        <w:rFonts w:ascii="Wingdings" w:hAnsi="Wingdings" w:hint="default"/>
      </w:rPr>
    </w:lvl>
    <w:lvl w:ilvl="3" w:tplc="04090001" w:tentative="1">
      <w:start w:val="1"/>
      <w:numFmt w:val="bullet"/>
      <w:lvlText w:val=""/>
      <w:lvlJc w:val="left"/>
      <w:pPr>
        <w:ind w:left="3872" w:hanging="360"/>
      </w:pPr>
      <w:rPr>
        <w:rFonts w:ascii="Symbol" w:hAnsi="Symbol" w:hint="default"/>
      </w:rPr>
    </w:lvl>
    <w:lvl w:ilvl="4" w:tplc="04090003" w:tentative="1">
      <w:start w:val="1"/>
      <w:numFmt w:val="bullet"/>
      <w:lvlText w:val="o"/>
      <w:lvlJc w:val="left"/>
      <w:pPr>
        <w:ind w:left="4592" w:hanging="360"/>
      </w:pPr>
      <w:rPr>
        <w:rFonts w:ascii="Courier New" w:hAnsi="Courier New" w:cs="Courier New" w:hint="default"/>
      </w:rPr>
    </w:lvl>
    <w:lvl w:ilvl="5" w:tplc="04090005" w:tentative="1">
      <w:start w:val="1"/>
      <w:numFmt w:val="bullet"/>
      <w:lvlText w:val=""/>
      <w:lvlJc w:val="left"/>
      <w:pPr>
        <w:ind w:left="5312" w:hanging="360"/>
      </w:pPr>
      <w:rPr>
        <w:rFonts w:ascii="Wingdings" w:hAnsi="Wingdings" w:hint="default"/>
      </w:rPr>
    </w:lvl>
    <w:lvl w:ilvl="6" w:tplc="04090001" w:tentative="1">
      <w:start w:val="1"/>
      <w:numFmt w:val="bullet"/>
      <w:lvlText w:val=""/>
      <w:lvlJc w:val="left"/>
      <w:pPr>
        <w:ind w:left="6032" w:hanging="360"/>
      </w:pPr>
      <w:rPr>
        <w:rFonts w:ascii="Symbol" w:hAnsi="Symbol" w:hint="default"/>
      </w:rPr>
    </w:lvl>
    <w:lvl w:ilvl="7" w:tplc="04090003" w:tentative="1">
      <w:start w:val="1"/>
      <w:numFmt w:val="bullet"/>
      <w:lvlText w:val="o"/>
      <w:lvlJc w:val="left"/>
      <w:pPr>
        <w:ind w:left="6752" w:hanging="360"/>
      </w:pPr>
      <w:rPr>
        <w:rFonts w:ascii="Courier New" w:hAnsi="Courier New" w:cs="Courier New" w:hint="default"/>
      </w:rPr>
    </w:lvl>
    <w:lvl w:ilvl="8" w:tplc="04090005" w:tentative="1">
      <w:start w:val="1"/>
      <w:numFmt w:val="bullet"/>
      <w:lvlText w:val=""/>
      <w:lvlJc w:val="left"/>
      <w:pPr>
        <w:ind w:left="7472" w:hanging="360"/>
      </w:pPr>
      <w:rPr>
        <w:rFonts w:ascii="Wingdings" w:hAnsi="Wingdings" w:hint="default"/>
      </w:rPr>
    </w:lvl>
  </w:abstractNum>
  <w:abstractNum w:abstractNumId="38" w15:restartNumberingAfterBreak="0">
    <w:nsid w:val="65582176"/>
    <w:multiLevelType w:val="hybridMultilevel"/>
    <w:tmpl w:val="98927FE0"/>
    <w:lvl w:ilvl="0" w:tplc="04180017">
      <w:start w:val="1"/>
      <w:numFmt w:val="lowerLetter"/>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9" w15:restartNumberingAfterBreak="0">
    <w:nsid w:val="6A032FEB"/>
    <w:multiLevelType w:val="hybridMultilevel"/>
    <w:tmpl w:val="7DE89F16"/>
    <w:lvl w:ilvl="0" w:tplc="FFFFFFF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A932BA6"/>
    <w:multiLevelType w:val="hybridMultilevel"/>
    <w:tmpl w:val="2DEC2FC8"/>
    <w:lvl w:ilvl="0" w:tplc="89701F94">
      <w:start w:val="1"/>
      <w:numFmt w:val="lowerLetter"/>
      <w:lvlText w:val="%1)"/>
      <w:lvlJc w:val="left"/>
      <w:pPr>
        <w:ind w:left="720" w:hanging="360"/>
      </w:pPr>
    </w:lvl>
    <w:lvl w:ilvl="1" w:tplc="C6C62A42">
      <w:start w:val="1"/>
      <w:numFmt w:val="lowerLetter"/>
      <w:lvlText w:val="%2."/>
      <w:lvlJc w:val="left"/>
      <w:pPr>
        <w:ind w:left="1440" w:hanging="360"/>
      </w:pPr>
    </w:lvl>
    <w:lvl w:ilvl="2" w:tplc="6EBCC594">
      <w:start w:val="1"/>
      <w:numFmt w:val="lowerRoman"/>
      <w:lvlText w:val="%3."/>
      <w:lvlJc w:val="right"/>
      <w:pPr>
        <w:ind w:left="2160" w:hanging="180"/>
      </w:pPr>
    </w:lvl>
    <w:lvl w:ilvl="3" w:tplc="367477AC">
      <w:start w:val="1"/>
      <w:numFmt w:val="decimal"/>
      <w:lvlText w:val="%4."/>
      <w:lvlJc w:val="left"/>
      <w:pPr>
        <w:ind w:left="2880" w:hanging="360"/>
      </w:pPr>
    </w:lvl>
    <w:lvl w:ilvl="4" w:tplc="60A62E48">
      <w:start w:val="1"/>
      <w:numFmt w:val="lowerLetter"/>
      <w:lvlText w:val="%5."/>
      <w:lvlJc w:val="left"/>
      <w:pPr>
        <w:ind w:left="3600" w:hanging="360"/>
      </w:pPr>
    </w:lvl>
    <w:lvl w:ilvl="5" w:tplc="D4E62CC8">
      <w:start w:val="1"/>
      <w:numFmt w:val="lowerRoman"/>
      <w:lvlText w:val="%6."/>
      <w:lvlJc w:val="right"/>
      <w:pPr>
        <w:ind w:left="4320" w:hanging="180"/>
      </w:pPr>
    </w:lvl>
    <w:lvl w:ilvl="6" w:tplc="80408726">
      <w:start w:val="1"/>
      <w:numFmt w:val="decimal"/>
      <w:lvlText w:val="%7."/>
      <w:lvlJc w:val="left"/>
      <w:pPr>
        <w:ind w:left="5040" w:hanging="360"/>
      </w:pPr>
    </w:lvl>
    <w:lvl w:ilvl="7" w:tplc="48E4E9FC">
      <w:start w:val="1"/>
      <w:numFmt w:val="lowerLetter"/>
      <w:lvlText w:val="%8."/>
      <w:lvlJc w:val="left"/>
      <w:pPr>
        <w:ind w:left="5760" w:hanging="360"/>
      </w:pPr>
    </w:lvl>
    <w:lvl w:ilvl="8" w:tplc="FE8AAA08">
      <w:start w:val="1"/>
      <w:numFmt w:val="lowerRoman"/>
      <w:lvlText w:val="%9."/>
      <w:lvlJc w:val="right"/>
      <w:pPr>
        <w:ind w:left="6480" w:hanging="180"/>
      </w:pPr>
    </w:lvl>
  </w:abstractNum>
  <w:abstractNum w:abstractNumId="41" w15:restartNumberingAfterBreak="0">
    <w:nsid w:val="6BAE5183"/>
    <w:multiLevelType w:val="hybridMultilevel"/>
    <w:tmpl w:val="AB6CFA7C"/>
    <w:lvl w:ilvl="0" w:tplc="E856B8F8">
      <w:start w:val="1"/>
      <w:numFmt w:val="lowerLetter"/>
      <w:lvlText w:val="%1)"/>
      <w:lvlJc w:val="left"/>
      <w:pPr>
        <w:ind w:left="1776" w:hanging="360"/>
      </w:pPr>
      <w:rPr>
        <w:rFonts w:hint="default"/>
      </w:r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42" w15:restartNumberingAfterBreak="0">
    <w:nsid w:val="6D104855"/>
    <w:multiLevelType w:val="hybridMultilevel"/>
    <w:tmpl w:val="3AE4B3B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70D7DCC6"/>
    <w:multiLevelType w:val="hybridMultilevel"/>
    <w:tmpl w:val="C2501330"/>
    <w:lvl w:ilvl="0" w:tplc="711CBD2C">
      <w:start w:val="1"/>
      <w:numFmt w:val="decimal"/>
      <w:lvlText w:val="%1."/>
      <w:lvlJc w:val="left"/>
      <w:pPr>
        <w:ind w:left="720" w:hanging="360"/>
      </w:pPr>
    </w:lvl>
    <w:lvl w:ilvl="1" w:tplc="E78ED200">
      <w:start w:val="1"/>
      <w:numFmt w:val="lowerLetter"/>
      <w:lvlText w:val="%2."/>
      <w:lvlJc w:val="left"/>
      <w:pPr>
        <w:ind w:left="1440" w:hanging="360"/>
      </w:pPr>
    </w:lvl>
    <w:lvl w:ilvl="2" w:tplc="F82A28D2">
      <w:start w:val="1"/>
      <w:numFmt w:val="lowerRoman"/>
      <w:lvlText w:val="%3."/>
      <w:lvlJc w:val="right"/>
      <w:pPr>
        <w:ind w:left="2160" w:hanging="180"/>
      </w:pPr>
    </w:lvl>
    <w:lvl w:ilvl="3" w:tplc="72F6C456">
      <w:start w:val="1"/>
      <w:numFmt w:val="decimal"/>
      <w:lvlText w:val="%4."/>
      <w:lvlJc w:val="left"/>
      <w:pPr>
        <w:ind w:left="2880" w:hanging="360"/>
      </w:pPr>
    </w:lvl>
    <w:lvl w:ilvl="4" w:tplc="B6F8E662">
      <w:start w:val="1"/>
      <w:numFmt w:val="lowerLetter"/>
      <w:lvlText w:val="%5."/>
      <w:lvlJc w:val="left"/>
      <w:pPr>
        <w:ind w:left="3600" w:hanging="360"/>
      </w:pPr>
    </w:lvl>
    <w:lvl w:ilvl="5" w:tplc="EB8E497A">
      <w:start w:val="1"/>
      <w:numFmt w:val="lowerRoman"/>
      <w:lvlText w:val="%6."/>
      <w:lvlJc w:val="right"/>
      <w:pPr>
        <w:ind w:left="4320" w:hanging="180"/>
      </w:pPr>
    </w:lvl>
    <w:lvl w:ilvl="6" w:tplc="5D4E0450">
      <w:start w:val="1"/>
      <w:numFmt w:val="decimal"/>
      <w:lvlText w:val="%7."/>
      <w:lvlJc w:val="left"/>
      <w:pPr>
        <w:ind w:left="5040" w:hanging="360"/>
      </w:pPr>
    </w:lvl>
    <w:lvl w:ilvl="7" w:tplc="D74AD69C">
      <w:start w:val="1"/>
      <w:numFmt w:val="lowerLetter"/>
      <w:lvlText w:val="%8."/>
      <w:lvlJc w:val="left"/>
      <w:pPr>
        <w:ind w:left="5760" w:hanging="360"/>
      </w:pPr>
    </w:lvl>
    <w:lvl w:ilvl="8" w:tplc="B4221930">
      <w:start w:val="1"/>
      <w:numFmt w:val="lowerRoman"/>
      <w:lvlText w:val="%9."/>
      <w:lvlJc w:val="right"/>
      <w:pPr>
        <w:ind w:left="6480" w:hanging="180"/>
      </w:pPr>
    </w:lvl>
  </w:abstractNum>
  <w:abstractNum w:abstractNumId="44" w15:restartNumberingAfterBreak="0">
    <w:nsid w:val="7CBE4CBA"/>
    <w:multiLevelType w:val="hybridMultilevel"/>
    <w:tmpl w:val="125CD75C"/>
    <w:lvl w:ilvl="0" w:tplc="8202FB9E">
      <w:start w:val="1"/>
      <w:numFmt w:val="decimal"/>
      <w:lvlText w:val="(%1)"/>
      <w:lvlJc w:val="left"/>
      <w:pPr>
        <w:ind w:left="796" w:hanging="720"/>
      </w:pPr>
      <w:rPr>
        <w:rFonts w:ascii="Trebuchet MS" w:eastAsiaTheme="minorHAnsi" w:hAnsi="Trebuchet MS" w:cstheme="minorBidi"/>
      </w:rPr>
    </w:lvl>
    <w:lvl w:ilvl="1" w:tplc="04180019" w:tentative="1">
      <w:start w:val="1"/>
      <w:numFmt w:val="lowerLetter"/>
      <w:lvlText w:val="%2."/>
      <w:lvlJc w:val="left"/>
      <w:pPr>
        <w:ind w:left="1156" w:hanging="360"/>
      </w:pPr>
    </w:lvl>
    <w:lvl w:ilvl="2" w:tplc="0418001B" w:tentative="1">
      <w:start w:val="1"/>
      <w:numFmt w:val="lowerRoman"/>
      <w:lvlText w:val="%3."/>
      <w:lvlJc w:val="right"/>
      <w:pPr>
        <w:ind w:left="1876" w:hanging="180"/>
      </w:pPr>
    </w:lvl>
    <w:lvl w:ilvl="3" w:tplc="0418000F" w:tentative="1">
      <w:start w:val="1"/>
      <w:numFmt w:val="decimal"/>
      <w:lvlText w:val="%4."/>
      <w:lvlJc w:val="left"/>
      <w:pPr>
        <w:ind w:left="2596" w:hanging="360"/>
      </w:pPr>
    </w:lvl>
    <w:lvl w:ilvl="4" w:tplc="04180019" w:tentative="1">
      <w:start w:val="1"/>
      <w:numFmt w:val="lowerLetter"/>
      <w:lvlText w:val="%5."/>
      <w:lvlJc w:val="left"/>
      <w:pPr>
        <w:ind w:left="3316" w:hanging="360"/>
      </w:pPr>
    </w:lvl>
    <w:lvl w:ilvl="5" w:tplc="0418001B" w:tentative="1">
      <w:start w:val="1"/>
      <w:numFmt w:val="lowerRoman"/>
      <w:lvlText w:val="%6."/>
      <w:lvlJc w:val="right"/>
      <w:pPr>
        <w:ind w:left="4036" w:hanging="180"/>
      </w:pPr>
    </w:lvl>
    <w:lvl w:ilvl="6" w:tplc="0418000F" w:tentative="1">
      <w:start w:val="1"/>
      <w:numFmt w:val="decimal"/>
      <w:lvlText w:val="%7."/>
      <w:lvlJc w:val="left"/>
      <w:pPr>
        <w:ind w:left="4756" w:hanging="360"/>
      </w:pPr>
    </w:lvl>
    <w:lvl w:ilvl="7" w:tplc="04180019" w:tentative="1">
      <w:start w:val="1"/>
      <w:numFmt w:val="lowerLetter"/>
      <w:lvlText w:val="%8."/>
      <w:lvlJc w:val="left"/>
      <w:pPr>
        <w:ind w:left="5476" w:hanging="360"/>
      </w:pPr>
    </w:lvl>
    <w:lvl w:ilvl="8" w:tplc="0418001B" w:tentative="1">
      <w:start w:val="1"/>
      <w:numFmt w:val="lowerRoman"/>
      <w:lvlText w:val="%9."/>
      <w:lvlJc w:val="right"/>
      <w:pPr>
        <w:ind w:left="6196" w:hanging="180"/>
      </w:pPr>
    </w:lvl>
  </w:abstractNum>
  <w:abstractNum w:abstractNumId="45" w15:restartNumberingAfterBreak="0">
    <w:nsid w:val="7D6307D8"/>
    <w:multiLevelType w:val="hybridMultilevel"/>
    <w:tmpl w:val="F9FE4638"/>
    <w:lvl w:ilvl="0" w:tplc="BB08CF7A">
      <w:start w:val="1"/>
      <w:numFmt w:val="decimal"/>
      <w:lvlText w:val="(%1)"/>
      <w:lvlJc w:val="left"/>
      <w:pPr>
        <w:ind w:left="810" w:hanging="45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63124239">
    <w:abstractNumId w:val="40"/>
  </w:num>
  <w:num w:numId="2" w16cid:durableId="1487939022">
    <w:abstractNumId w:val="43"/>
  </w:num>
  <w:num w:numId="3" w16cid:durableId="1765107179">
    <w:abstractNumId w:val="13"/>
  </w:num>
  <w:num w:numId="4" w16cid:durableId="948896858">
    <w:abstractNumId w:val="28"/>
  </w:num>
  <w:num w:numId="5" w16cid:durableId="1414667502">
    <w:abstractNumId w:val="44"/>
  </w:num>
  <w:num w:numId="6" w16cid:durableId="1018195175">
    <w:abstractNumId w:val="27"/>
  </w:num>
  <w:num w:numId="7" w16cid:durableId="1635403714">
    <w:abstractNumId w:val="6"/>
  </w:num>
  <w:num w:numId="8" w16cid:durableId="1796017506">
    <w:abstractNumId w:val="14"/>
  </w:num>
  <w:num w:numId="9" w16cid:durableId="1534885109">
    <w:abstractNumId w:val="26"/>
  </w:num>
  <w:num w:numId="10" w16cid:durableId="402606557">
    <w:abstractNumId w:val="42"/>
  </w:num>
  <w:num w:numId="11" w16cid:durableId="1194491212">
    <w:abstractNumId w:val="17"/>
  </w:num>
  <w:num w:numId="12" w16cid:durableId="1946695443">
    <w:abstractNumId w:val="30"/>
  </w:num>
  <w:num w:numId="13" w16cid:durableId="1024988468">
    <w:abstractNumId w:val="11"/>
  </w:num>
  <w:num w:numId="14" w16cid:durableId="1448887233">
    <w:abstractNumId w:val="19"/>
  </w:num>
  <w:num w:numId="15" w16cid:durableId="119688997">
    <w:abstractNumId w:val="29"/>
  </w:num>
  <w:num w:numId="16" w16cid:durableId="392313530">
    <w:abstractNumId w:val="31"/>
  </w:num>
  <w:num w:numId="17" w16cid:durableId="560752095">
    <w:abstractNumId w:val="24"/>
  </w:num>
  <w:num w:numId="18" w16cid:durableId="609893803">
    <w:abstractNumId w:val="23"/>
  </w:num>
  <w:num w:numId="19" w16cid:durableId="1654214267">
    <w:abstractNumId w:val="22"/>
  </w:num>
  <w:num w:numId="20" w16cid:durableId="2094890061">
    <w:abstractNumId w:val="1"/>
  </w:num>
  <w:num w:numId="21" w16cid:durableId="409543484">
    <w:abstractNumId w:val="10"/>
  </w:num>
  <w:num w:numId="22" w16cid:durableId="1551961003">
    <w:abstractNumId w:val="38"/>
  </w:num>
  <w:num w:numId="23" w16cid:durableId="1775249423">
    <w:abstractNumId w:val="0"/>
  </w:num>
  <w:num w:numId="24" w16cid:durableId="215430880">
    <w:abstractNumId w:val="3"/>
  </w:num>
  <w:num w:numId="25" w16cid:durableId="1404985056">
    <w:abstractNumId w:val="15"/>
  </w:num>
  <w:num w:numId="26" w16cid:durableId="1059549313">
    <w:abstractNumId w:val="45"/>
  </w:num>
  <w:num w:numId="27" w16cid:durableId="1719434470">
    <w:abstractNumId w:val="35"/>
  </w:num>
  <w:num w:numId="28" w16cid:durableId="1028532244">
    <w:abstractNumId w:val="8"/>
  </w:num>
  <w:num w:numId="29" w16cid:durableId="869416187">
    <w:abstractNumId w:val="9"/>
  </w:num>
  <w:num w:numId="30" w16cid:durableId="1945796283">
    <w:abstractNumId w:val="34"/>
  </w:num>
  <w:num w:numId="31" w16cid:durableId="1288514718">
    <w:abstractNumId w:val="25"/>
  </w:num>
  <w:num w:numId="32" w16cid:durableId="112020121">
    <w:abstractNumId w:val="39"/>
  </w:num>
  <w:num w:numId="33" w16cid:durableId="1407144942">
    <w:abstractNumId w:val="5"/>
  </w:num>
  <w:num w:numId="34" w16cid:durableId="121701345">
    <w:abstractNumId w:val="7"/>
  </w:num>
  <w:num w:numId="35" w16cid:durableId="598367886">
    <w:abstractNumId w:val="12"/>
  </w:num>
  <w:num w:numId="36" w16cid:durableId="842745100">
    <w:abstractNumId w:val="16"/>
  </w:num>
  <w:num w:numId="37" w16cid:durableId="1185906098">
    <w:abstractNumId w:val="37"/>
  </w:num>
  <w:num w:numId="38" w16cid:durableId="224611565">
    <w:abstractNumId w:val="20"/>
  </w:num>
  <w:num w:numId="39" w16cid:durableId="1361122956">
    <w:abstractNumId w:val="18"/>
  </w:num>
  <w:num w:numId="40" w16cid:durableId="760486549">
    <w:abstractNumId w:val="4"/>
  </w:num>
  <w:num w:numId="41" w16cid:durableId="1510292155">
    <w:abstractNumId w:val="33"/>
  </w:num>
  <w:num w:numId="42" w16cid:durableId="584921694">
    <w:abstractNumId w:val="36"/>
  </w:num>
  <w:num w:numId="43" w16cid:durableId="1642076498">
    <w:abstractNumId w:val="21"/>
  </w:num>
  <w:num w:numId="44" w16cid:durableId="863447482">
    <w:abstractNumId w:val="41"/>
  </w:num>
  <w:num w:numId="45" w16cid:durableId="366610454">
    <w:abstractNumId w:val="2"/>
  </w:num>
  <w:num w:numId="46" w16cid:durableId="1038579485">
    <w:abstractNumId w:val="3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594"/>
    <w:rsid w:val="00000EA5"/>
    <w:rsid w:val="00001B39"/>
    <w:rsid w:val="00002A65"/>
    <w:rsid w:val="00003614"/>
    <w:rsid w:val="0000380B"/>
    <w:rsid w:val="0000572B"/>
    <w:rsid w:val="00012526"/>
    <w:rsid w:val="00014355"/>
    <w:rsid w:val="0001606D"/>
    <w:rsid w:val="00017890"/>
    <w:rsid w:val="000200B4"/>
    <w:rsid w:val="000206B7"/>
    <w:rsid w:val="000211C5"/>
    <w:rsid w:val="000226FE"/>
    <w:rsid w:val="00022E35"/>
    <w:rsid w:val="00024B02"/>
    <w:rsid w:val="00025437"/>
    <w:rsid w:val="00025916"/>
    <w:rsid w:val="000277E7"/>
    <w:rsid w:val="00032DD5"/>
    <w:rsid w:val="00033571"/>
    <w:rsid w:val="00033717"/>
    <w:rsid w:val="000346B1"/>
    <w:rsid w:val="00035055"/>
    <w:rsid w:val="00036409"/>
    <w:rsid w:val="000367A5"/>
    <w:rsid w:val="000375DB"/>
    <w:rsid w:val="00040195"/>
    <w:rsid w:val="000401BC"/>
    <w:rsid w:val="00040AD1"/>
    <w:rsid w:val="00040F18"/>
    <w:rsid w:val="00041664"/>
    <w:rsid w:val="0004260C"/>
    <w:rsid w:val="000435E5"/>
    <w:rsid w:val="00046CAE"/>
    <w:rsid w:val="00047310"/>
    <w:rsid w:val="00047C99"/>
    <w:rsid w:val="00047F6C"/>
    <w:rsid w:val="0005217E"/>
    <w:rsid w:val="00052B4A"/>
    <w:rsid w:val="000538E8"/>
    <w:rsid w:val="00053BB1"/>
    <w:rsid w:val="00054CA0"/>
    <w:rsid w:val="000560E3"/>
    <w:rsid w:val="0005614A"/>
    <w:rsid w:val="00057019"/>
    <w:rsid w:val="00057FA5"/>
    <w:rsid w:val="000612CC"/>
    <w:rsid w:val="0006152A"/>
    <w:rsid w:val="0006373A"/>
    <w:rsid w:val="00064801"/>
    <w:rsid w:val="000649D3"/>
    <w:rsid w:val="0006510B"/>
    <w:rsid w:val="000672C4"/>
    <w:rsid w:val="000674A6"/>
    <w:rsid w:val="00067E62"/>
    <w:rsid w:val="00067E76"/>
    <w:rsid w:val="000704AB"/>
    <w:rsid w:val="00070CB0"/>
    <w:rsid w:val="000711F9"/>
    <w:rsid w:val="00071521"/>
    <w:rsid w:val="000720FF"/>
    <w:rsid w:val="000729C3"/>
    <w:rsid w:val="00073687"/>
    <w:rsid w:val="00073AEA"/>
    <w:rsid w:val="00074608"/>
    <w:rsid w:val="00074A20"/>
    <w:rsid w:val="00075050"/>
    <w:rsid w:val="00075542"/>
    <w:rsid w:val="0007591F"/>
    <w:rsid w:val="000776A6"/>
    <w:rsid w:val="00077BD1"/>
    <w:rsid w:val="00077CA9"/>
    <w:rsid w:val="000805C8"/>
    <w:rsid w:val="00081E4B"/>
    <w:rsid w:val="00082D5F"/>
    <w:rsid w:val="00083127"/>
    <w:rsid w:val="0008347D"/>
    <w:rsid w:val="000834C9"/>
    <w:rsid w:val="00083F1A"/>
    <w:rsid w:val="00084E21"/>
    <w:rsid w:val="00086168"/>
    <w:rsid w:val="00086CC8"/>
    <w:rsid w:val="00087A08"/>
    <w:rsid w:val="0009196E"/>
    <w:rsid w:val="00091F08"/>
    <w:rsid w:val="00092199"/>
    <w:rsid w:val="000930E6"/>
    <w:rsid w:val="0009321E"/>
    <w:rsid w:val="00093536"/>
    <w:rsid w:val="0009435C"/>
    <w:rsid w:val="000948AF"/>
    <w:rsid w:val="00097E8E"/>
    <w:rsid w:val="000A092B"/>
    <w:rsid w:val="000A1502"/>
    <w:rsid w:val="000A4036"/>
    <w:rsid w:val="000A5CF8"/>
    <w:rsid w:val="000A5D4D"/>
    <w:rsid w:val="000B04CB"/>
    <w:rsid w:val="000B1802"/>
    <w:rsid w:val="000B1DF6"/>
    <w:rsid w:val="000B5BEC"/>
    <w:rsid w:val="000C023C"/>
    <w:rsid w:val="000C064B"/>
    <w:rsid w:val="000C0F96"/>
    <w:rsid w:val="000C1228"/>
    <w:rsid w:val="000C37B5"/>
    <w:rsid w:val="000C482F"/>
    <w:rsid w:val="000C48F8"/>
    <w:rsid w:val="000C4E35"/>
    <w:rsid w:val="000C5226"/>
    <w:rsid w:val="000C63C8"/>
    <w:rsid w:val="000C6EB9"/>
    <w:rsid w:val="000C704E"/>
    <w:rsid w:val="000D1E6C"/>
    <w:rsid w:val="000D20AA"/>
    <w:rsid w:val="000D2744"/>
    <w:rsid w:val="000D28B9"/>
    <w:rsid w:val="000D2EDB"/>
    <w:rsid w:val="000D308C"/>
    <w:rsid w:val="000D3D22"/>
    <w:rsid w:val="000D4BB0"/>
    <w:rsid w:val="000D4D19"/>
    <w:rsid w:val="000D5E50"/>
    <w:rsid w:val="000D5F49"/>
    <w:rsid w:val="000D60E4"/>
    <w:rsid w:val="000D684C"/>
    <w:rsid w:val="000E0BC7"/>
    <w:rsid w:val="000E12B0"/>
    <w:rsid w:val="000E26BD"/>
    <w:rsid w:val="000E2C7A"/>
    <w:rsid w:val="000E39F6"/>
    <w:rsid w:val="000E417E"/>
    <w:rsid w:val="000E5835"/>
    <w:rsid w:val="000E63D6"/>
    <w:rsid w:val="000E6611"/>
    <w:rsid w:val="000E6824"/>
    <w:rsid w:val="000E73B4"/>
    <w:rsid w:val="000E74B1"/>
    <w:rsid w:val="000E7B07"/>
    <w:rsid w:val="000E7ECF"/>
    <w:rsid w:val="000E7F4C"/>
    <w:rsid w:val="000F05A6"/>
    <w:rsid w:val="000F159C"/>
    <w:rsid w:val="000F173F"/>
    <w:rsid w:val="000F1EBA"/>
    <w:rsid w:val="000F2215"/>
    <w:rsid w:val="000F2DA0"/>
    <w:rsid w:val="000F4293"/>
    <w:rsid w:val="000F4DE7"/>
    <w:rsid w:val="000F503E"/>
    <w:rsid w:val="000F6097"/>
    <w:rsid w:val="000F65DC"/>
    <w:rsid w:val="000F6C26"/>
    <w:rsid w:val="000F6FB2"/>
    <w:rsid w:val="0010006F"/>
    <w:rsid w:val="0010116B"/>
    <w:rsid w:val="001015D8"/>
    <w:rsid w:val="001031F2"/>
    <w:rsid w:val="00105D2F"/>
    <w:rsid w:val="001065C3"/>
    <w:rsid w:val="00106886"/>
    <w:rsid w:val="00106A3C"/>
    <w:rsid w:val="00107373"/>
    <w:rsid w:val="00107A22"/>
    <w:rsid w:val="00110DC4"/>
    <w:rsid w:val="001119CD"/>
    <w:rsid w:val="00112B3B"/>
    <w:rsid w:val="001137BF"/>
    <w:rsid w:val="001157E2"/>
    <w:rsid w:val="00115C49"/>
    <w:rsid w:val="00116333"/>
    <w:rsid w:val="00116761"/>
    <w:rsid w:val="00116F25"/>
    <w:rsid w:val="001179D6"/>
    <w:rsid w:val="00120024"/>
    <w:rsid w:val="00120975"/>
    <w:rsid w:val="00121091"/>
    <w:rsid w:val="001216DC"/>
    <w:rsid w:val="001219DD"/>
    <w:rsid w:val="0012246E"/>
    <w:rsid w:val="001228B4"/>
    <w:rsid w:val="00124183"/>
    <w:rsid w:val="00126729"/>
    <w:rsid w:val="001269F3"/>
    <w:rsid w:val="00126F39"/>
    <w:rsid w:val="001274EA"/>
    <w:rsid w:val="00127784"/>
    <w:rsid w:val="0013045A"/>
    <w:rsid w:val="00130E5A"/>
    <w:rsid w:val="00132786"/>
    <w:rsid w:val="00133E59"/>
    <w:rsid w:val="00134104"/>
    <w:rsid w:val="00134C3B"/>
    <w:rsid w:val="00135713"/>
    <w:rsid w:val="00135908"/>
    <w:rsid w:val="00136C82"/>
    <w:rsid w:val="00137349"/>
    <w:rsid w:val="0013789A"/>
    <w:rsid w:val="00140024"/>
    <w:rsid w:val="00140933"/>
    <w:rsid w:val="00141BE5"/>
    <w:rsid w:val="001427CC"/>
    <w:rsid w:val="00142C07"/>
    <w:rsid w:val="00143F02"/>
    <w:rsid w:val="001447EF"/>
    <w:rsid w:val="00144DA3"/>
    <w:rsid w:val="001465F1"/>
    <w:rsid w:val="001466F1"/>
    <w:rsid w:val="00146BC8"/>
    <w:rsid w:val="001505EF"/>
    <w:rsid w:val="00150860"/>
    <w:rsid w:val="00151120"/>
    <w:rsid w:val="0015170E"/>
    <w:rsid w:val="00151812"/>
    <w:rsid w:val="001518FE"/>
    <w:rsid w:val="00151FB4"/>
    <w:rsid w:val="0015236A"/>
    <w:rsid w:val="00152B67"/>
    <w:rsid w:val="001533FB"/>
    <w:rsid w:val="00155416"/>
    <w:rsid w:val="00155718"/>
    <w:rsid w:val="00155DEA"/>
    <w:rsid w:val="001560AA"/>
    <w:rsid w:val="00156C07"/>
    <w:rsid w:val="00160031"/>
    <w:rsid w:val="001605ED"/>
    <w:rsid w:val="00161B61"/>
    <w:rsid w:val="00163044"/>
    <w:rsid w:val="00163405"/>
    <w:rsid w:val="0016379B"/>
    <w:rsid w:val="00163F01"/>
    <w:rsid w:val="0016425C"/>
    <w:rsid w:val="00166293"/>
    <w:rsid w:val="001672A5"/>
    <w:rsid w:val="00167599"/>
    <w:rsid w:val="00167951"/>
    <w:rsid w:val="00167BCF"/>
    <w:rsid w:val="0017000C"/>
    <w:rsid w:val="00170218"/>
    <w:rsid w:val="00172CC0"/>
    <w:rsid w:val="001737FF"/>
    <w:rsid w:val="00173CDD"/>
    <w:rsid w:val="001759FD"/>
    <w:rsid w:val="00175A62"/>
    <w:rsid w:val="001760BB"/>
    <w:rsid w:val="00176F52"/>
    <w:rsid w:val="00177607"/>
    <w:rsid w:val="001777F7"/>
    <w:rsid w:val="00177ACB"/>
    <w:rsid w:val="0018042D"/>
    <w:rsid w:val="00181A4F"/>
    <w:rsid w:val="00182C0C"/>
    <w:rsid w:val="0018343D"/>
    <w:rsid w:val="00183DE0"/>
    <w:rsid w:val="00184C6E"/>
    <w:rsid w:val="00186027"/>
    <w:rsid w:val="00186755"/>
    <w:rsid w:val="00190DD7"/>
    <w:rsid w:val="00193D7D"/>
    <w:rsid w:val="00194222"/>
    <w:rsid w:val="001A0131"/>
    <w:rsid w:val="001A02AD"/>
    <w:rsid w:val="001A0718"/>
    <w:rsid w:val="001A0A00"/>
    <w:rsid w:val="001A1189"/>
    <w:rsid w:val="001A1DF5"/>
    <w:rsid w:val="001A2ECE"/>
    <w:rsid w:val="001A5536"/>
    <w:rsid w:val="001A569E"/>
    <w:rsid w:val="001B105D"/>
    <w:rsid w:val="001B31D8"/>
    <w:rsid w:val="001B39EB"/>
    <w:rsid w:val="001B41EE"/>
    <w:rsid w:val="001B42AB"/>
    <w:rsid w:val="001B42F7"/>
    <w:rsid w:val="001B4630"/>
    <w:rsid w:val="001B51D2"/>
    <w:rsid w:val="001B5661"/>
    <w:rsid w:val="001B58A3"/>
    <w:rsid w:val="001B6F0F"/>
    <w:rsid w:val="001B7AC8"/>
    <w:rsid w:val="001C0EA1"/>
    <w:rsid w:val="001C1733"/>
    <w:rsid w:val="001C19D4"/>
    <w:rsid w:val="001C19ED"/>
    <w:rsid w:val="001C2565"/>
    <w:rsid w:val="001C3029"/>
    <w:rsid w:val="001C3421"/>
    <w:rsid w:val="001C41D2"/>
    <w:rsid w:val="001C5D88"/>
    <w:rsid w:val="001C7CC4"/>
    <w:rsid w:val="001D108B"/>
    <w:rsid w:val="001D3D35"/>
    <w:rsid w:val="001D3F48"/>
    <w:rsid w:val="001D4177"/>
    <w:rsid w:val="001D603D"/>
    <w:rsid w:val="001D62B7"/>
    <w:rsid w:val="001D717E"/>
    <w:rsid w:val="001D7788"/>
    <w:rsid w:val="001E1116"/>
    <w:rsid w:val="001E1224"/>
    <w:rsid w:val="001E1BD4"/>
    <w:rsid w:val="001E1C9C"/>
    <w:rsid w:val="001E1F25"/>
    <w:rsid w:val="001E367E"/>
    <w:rsid w:val="001E3CC2"/>
    <w:rsid w:val="001E432C"/>
    <w:rsid w:val="001E61F8"/>
    <w:rsid w:val="001E690C"/>
    <w:rsid w:val="001E7712"/>
    <w:rsid w:val="001F0989"/>
    <w:rsid w:val="001F0AFC"/>
    <w:rsid w:val="001F1F17"/>
    <w:rsid w:val="001F21AA"/>
    <w:rsid w:val="001F3133"/>
    <w:rsid w:val="001F5396"/>
    <w:rsid w:val="001F6206"/>
    <w:rsid w:val="001F6529"/>
    <w:rsid w:val="001F6777"/>
    <w:rsid w:val="001F7111"/>
    <w:rsid w:val="001F722A"/>
    <w:rsid w:val="001F738C"/>
    <w:rsid w:val="001F7571"/>
    <w:rsid w:val="001F7821"/>
    <w:rsid w:val="001F7AFB"/>
    <w:rsid w:val="00200254"/>
    <w:rsid w:val="0020029A"/>
    <w:rsid w:val="00200BA3"/>
    <w:rsid w:val="0020114C"/>
    <w:rsid w:val="00201E7D"/>
    <w:rsid w:val="00202BEE"/>
    <w:rsid w:val="0020315E"/>
    <w:rsid w:val="00203302"/>
    <w:rsid w:val="00203C87"/>
    <w:rsid w:val="00205CEB"/>
    <w:rsid w:val="00205DE5"/>
    <w:rsid w:val="00205EB7"/>
    <w:rsid w:val="0020634F"/>
    <w:rsid w:val="00206A13"/>
    <w:rsid w:val="002076F1"/>
    <w:rsid w:val="00210778"/>
    <w:rsid w:val="00210DB0"/>
    <w:rsid w:val="00211CC6"/>
    <w:rsid w:val="0021219B"/>
    <w:rsid w:val="002127D9"/>
    <w:rsid w:val="00212EAF"/>
    <w:rsid w:val="002161D8"/>
    <w:rsid w:val="0021725D"/>
    <w:rsid w:val="00217377"/>
    <w:rsid w:val="00217999"/>
    <w:rsid w:val="00221222"/>
    <w:rsid w:val="00222BF8"/>
    <w:rsid w:val="00222E25"/>
    <w:rsid w:val="00222F8B"/>
    <w:rsid w:val="0022399A"/>
    <w:rsid w:val="002278DB"/>
    <w:rsid w:val="00230197"/>
    <w:rsid w:val="00231578"/>
    <w:rsid w:val="00231764"/>
    <w:rsid w:val="002322B1"/>
    <w:rsid w:val="00232498"/>
    <w:rsid w:val="002332A8"/>
    <w:rsid w:val="00233453"/>
    <w:rsid w:val="00233F47"/>
    <w:rsid w:val="00234340"/>
    <w:rsid w:val="00235B4C"/>
    <w:rsid w:val="00235E82"/>
    <w:rsid w:val="00240603"/>
    <w:rsid w:val="00241EB7"/>
    <w:rsid w:val="00242967"/>
    <w:rsid w:val="00243283"/>
    <w:rsid w:val="00243DC8"/>
    <w:rsid w:val="00243DCC"/>
    <w:rsid w:val="00244162"/>
    <w:rsid w:val="002446B0"/>
    <w:rsid w:val="00244AEA"/>
    <w:rsid w:val="00244BCA"/>
    <w:rsid w:val="00245AFC"/>
    <w:rsid w:val="00245BB0"/>
    <w:rsid w:val="00246107"/>
    <w:rsid w:val="00250183"/>
    <w:rsid w:val="00250956"/>
    <w:rsid w:val="0025148C"/>
    <w:rsid w:val="0025150B"/>
    <w:rsid w:val="00252220"/>
    <w:rsid w:val="00253588"/>
    <w:rsid w:val="002540D8"/>
    <w:rsid w:val="0025526F"/>
    <w:rsid w:val="00255644"/>
    <w:rsid w:val="00255A32"/>
    <w:rsid w:val="0025720D"/>
    <w:rsid w:val="00257441"/>
    <w:rsid w:val="00257D25"/>
    <w:rsid w:val="002600D7"/>
    <w:rsid w:val="00260AC6"/>
    <w:rsid w:val="0026136E"/>
    <w:rsid w:val="00263BFE"/>
    <w:rsid w:val="002645FC"/>
    <w:rsid w:val="002656F3"/>
    <w:rsid w:val="0026597D"/>
    <w:rsid w:val="002659CA"/>
    <w:rsid w:val="0026759F"/>
    <w:rsid w:val="00270E49"/>
    <w:rsid w:val="0027134C"/>
    <w:rsid w:val="00271629"/>
    <w:rsid w:val="0027226F"/>
    <w:rsid w:val="002729EA"/>
    <w:rsid w:val="00274072"/>
    <w:rsid w:val="00274D8D"/>
    <w:rsid w:val="00276928"/>
    <w:rsid w:val="00276B64"/>
    <w:rsid w:val="00276F4E"/>
    <w:rsid w:val="00277533"/>
    <w:rsid w:val="00277A8E"/>
    <w:rsid w:val="0028189F"/>
    <w:rsid w:val="002818ED"/>
    <w:rsid w:val="00281FB9"/>
    <w:rsid w:val="002826B9"/>
    <w:rsid w:val="00283745"/>
    <w:rsid w:val="0028407C"/>
    <w:rsid w:val="002841FE"/>
    <w:rsid w:val="00284220"/>
    <w:rsid w:val="00284C93"/>
    <w:rsid w:val="002851CA"/>
    <w:rsid w:val="002861DA"/>
    <w:rsid w:val="00286760"/>
    <w:rsid w:val="002876F7"/>
    <w:rsid w:val="00290981"/>
    <w:rsid w:val="00290F7D"/>
    <w:rsid w:val="0029269D"/>
    <w:rsid w:val="00292BE3"/>
    <w:rsid w:val="00293C60"/>
    <w:rsid w:val="002956E0"/>
    <w:rsid w:val="00295F27"/>
    <w:rsid w:val="00295F9B"/>
    <w:rsid w:val="002966C3"/>
    <w:rsid w:val="002973D6"/>
    <w:rsid w:val="002979EB"/>
    <w:rsid w:val="002A0EB4"/>
    <w:rsid w:val="002A2595"/>
    <w:rsid w:val="002A2683"/>
    <w:rsid w:val="002A2CD9"/>
    <w:rsid w:val="002A419F"/>
    <w:rsid w:val="002A4F57"/>
    <w:rsid w:val="002A5347"/>
    <w:rsid w:val="002A5355"/>
    <w:rsid w:val="002A550B"/>
    <w:rsid w:val="002A5659"/>
    <w:rsid w:val="002A6107"/>
    <w:rsid w:val="002A6E52"/>
    <w:rsid w:val="002A70C1"/>
    <w:rsid w:val="002B0F72"/>
    <w:rsid w:val="002B12CC"/>
    <w:rsid w:val="002B19A9"/>
    <w:rsid w:val="002B1EBE"/>
    <w:rsid w:val="002B24A0"/>
    <w:rsid w:val="002B25D8"/>
    <w:rsid w:val="002B41CD"/>
    <w:rsid w:val="002B448E"/>
    <w:rsid w:val="002B567A"/>
    <w:rsid w:val="002B68CF"/>
    <w:rsid w:val="002C13F6"/>
    <w:rsid w:val="002C173A"/>
    <w:rsid w:val="002C1A66"/>
    <w:rsid w:val="002C25CF"/>
    <w:rsid w:val="002C2806"/>
    <w:rsid w:val="002C3EDD"/>
    <w:rsid w:val="002C42F1"/>
    <w:rsid w:val="002C535F"/>
    <w:rsid w:val="002C6553"/>
    <w:rsid w:val="002C68AB"/>
    <w:rsid w:val="002C708F"/>
    <w:rsid w:val="002D1EA3"/>
    <w:rsid w:val="002D3081"/>
    <w:rsid w:val="002D50AF"/>
    <w:rsid w:val="002D5D1F"/>
    <w:rsid w:val="002D5E7C"/>
    <w:rsid w:val="002D642E"/>
    <w:rsid w:val="002D68FF"/>
    <w:rsid w:val="002D6D24"/>
    <w:rsid w:val="002D6E86"/>
    <w:rsid w:val="002D6F0E"/>
    <w:rsid w:val="002D764B"/>
    <w:rsid w:val="002D7EB4"/>
    <w:rsid w:val="002D7EE4"/>
    <w:rsid w:val="002E0936"/>
    <w:rsid w:val="002E0B42"/>
    <w:rsid w:val="002E38D8"/>
    <w:rsid w:val="002E48DE"/>
    <w:rsid w:val="002E4ADB"/>
    <w:rsid w:val="002E5E9E"/>
    <w:rsid w:val="002E6125"/>
    <w:rsid w:val="002E7163"/>
    <w:rsid w:val="002F1763"/>
    <w:rsid w:val="002F20F0"/>
    <w:rsid w:val="002F3244"/>
    <w:rsid w:val="002F3457"/>
    <w:rsid w:val="002F414A"/>
    <w:rsid w:val="002F4198"/>
    <w:rsid w:val="002F498D"/>
    <w:rsid w:val="002F5BD7"/>
    <w:rsid w:val="002F7914"/>
    <w:rsid w:val="00302EE3"/>
    <w:rsid w:val="003032BA"/>
    <w:rsid w:val="003033D0"/>
    <w:rsid w:val="0030458C"/>
    <w:rsid w:val="003050E6"/>
    <w:rsid w:val="00305BEB"/>
    <w:rsid w:val="0030611F"/>
    <w:rsid w:val="00306361"/>
    <w:rsid w:val="00307693"/>
    <w:rsid w:val="00307EE9"/>
    <w:rsid w:val="00310056"/>
    <w:rsid w:val="00310592"/>
    <w:rsid w:val="00311399"/>
    <w:rsid w:val="003124AE"/>
    <w:rsid w:val="00312C78"/>
    <w:rsid w:val="003137B3"/>
    <w:rsid w:val="00314095"/>
    <w:rsid w:val="00314AEF"/>
    <w:rsid w:val="003152E3"/>
    <w:rsid w:val="00315540"/>
    <w:rsid w:val="00315A5E"/>
    <w:rsid w:val="00316369"/>
    <w:rsid w:val="0031700A"/>
    <w:rsid w:val="003171F7"/>
    <w:rsid w:val="003205D0"/>
    <w:rsid w:val="00320AD1"/>
    <w:rsid w:val="00320C99"/>
    <w:rsid w:val="00321DE6"/>
    <w:rsid w:val="00322358"/>
    <w:rsid w:val="003263FA"/>
    <w:rsid w:val="0032697C"/>
    <w:rsid w:val="00327EDB"/>
    <w:rsid w:val="00332538"/>
    <w:rsid w:val="00332EBD"/>
    <w:rsid w:val="003339F0"/>
    <w:rsid w:val="00333BFD"/>
    <w:rsid w:val="00335D9D"/>
    <w:rsid w:val="00336705"/>
    <w:rsid w:val="00337A91"/>
    <w:rsid w:val="00337AD9"/>
    <w:rsid w:val="0034072B"/>
    <w:rsid w:val="0034196F"/>
    <w:rsid w:val="00342562"/>
    <w:rsid w:val="00342DC9"/>
    <w:rsid w:val="00343927"/>
    <w:rsid w:val="0034431B"/>
    <w:rsid w:val="0034476D"/>
    <w:rsid w:val="00344DE9"/>
    <w:rsid w:val="00345539"/>
    <w:rsid w:val="00346DBE"/>
    <w:rsid w:val="00346EF2"/>
    <w:rsid w:val="0034792B"/>
    <w:rsid w:val="00350BC7"/>
    <w:rsid w:val="00350FCA"/>
    <w:rsid w:val="0035285C"/>
    <w:rsid w:val="003539D7"/>
    <w:rsid w:val="00353E16"/>
    <w:rsid w:val="00355252"/>
    <w:rsid w:val="0035668A"/>
    <w:rsid w:val="00356743"/>
    <w:rsid w:val="00356E0F"/>
    <w:rsid w:val="0035760F"/>
    <w:rsid w:val="00360059"/>
    <w:rsid w:val="00360B66"/>
    <w:rsid w:val="00360D49"/>
    <w:rsid w:val="003614F6"/>
    <w:rsid w:val="00362E4F"/>
    <w:rsid w:val="0036451A"/>
    <w:rsid w:val="0036567E"/>
    <w:rsid w:val="00365EF6"/>
    <w:rsid w:val="00367085"/>
    <w:rsid w:val="00367477"/>
    <w:rsid w:val="0037014F"/>
    <w:rsid w:val="00370B1D"/>
    <w:rsid w:val="003719B9"/>
    <w:rsid w:val="0037438A"/>
    <w:rsid w:val="00374883"/>
    <w:rsid w:val="00374D46"/>
    <w:rsid w:val="00374F7E"/>
    <w:rsid w:val="00375502"/>
    <w:rsid w:val="00375AD7"/>
    <w:rsid w:val="00376415"/>
    <w:rsid w:val="0037645F"/>
    <w:rsid w:val="003765D6"/>
    <w:rsid w:val="003776D0"/>
    <w:rsid w:val="00380A18"/>
    <w:rsid w:val="0038118E"/>
    <w:rsid w:val="00381271"/>
    <w:rsid w:val="003819CA"/>
    <w:rsid w:val="0038297C"/>
    <w:rsid w:val="00383213"/>
    <w:rsid w:val="00384206"/>
    <w:rsid w:val="0038575C"/>
    <w:rsid w:val="003863C8"/>
    <w:rsid w:val="00386971"/>
    <w:rsid w:val="00387DC1"/>
    <w:rsid w:val="00391264"/>
    <w:rsid w:val="003919C4"/>
    <w:rsid w:val="00391F3D"/>
    <w:rsid w:val="003938D8"/>
    <w:rsid w:val="00393BD6"/>
    <w:rsid w:val="00393CC0"/>
    <w:rsid w:val="00393FF0"/>
    <w:rsid w:val="00394124"/>
    <w:rsid w:val="00394669"/>
    <w:rsid w:val="003950D4"/>
    <w:rsid w:val="00396285"/>
    <w:rsid w:val="00396FAB"/>
    <w:rsid w:val="0039736F"/>
    <w:rsid w:val="003A0410"/>
    <w:rsid w:val="003A1930"/>
    <w:rsid w:val="003A3737"/>
    <w:rsid w:val="003A4ED6"/>
    <w:rsid w:val="003A5372"/>
    <w:rsid w:val="003A5A65"/>
    <w:rsid w:val="003A6668"/>
    <w:rsid w:val="003A6BE2"/>
    <w:rsid w:val="003A77AE"/>
    <w:rsid w:val="003B15EB"/>
    <w:rsid w:val="003B1728"/>
    <w:rsid w:val="003B4810"/>
    <w:rsid w:val="003B4B67"/>
    <w:rsid w:val="003B583B"/>
    <w:rsid w:val="003B5B42"/>
    <w:rsid w:val="003B6CE9"/>
    <w:rsid w:val="003B7300"/>
    <w:rsid w:val="003B7532"/>
    <w:rsid w:val="003C06C5"/>
    <w:rsid w:val="003C1B58"/>
    <w:rsid w:val="003C1EAE"/>
    <w:rsid w:val="003C1EC2"/>
    <w:rsid w:val="003C2891"/>
    <w:rsid w:val="003C35A5"/>
    <w:rsid w:val="003C398F"/>
    <w:rsid w:val="003D1376"/>
    <w:rsid w:val="003D1A2E"/>
    <w:rsid w:val="003D2C04"/>
    <w:rsid w:val="003D2FC4"/>
    <w:rsid w:val="003D3CF7"/>
    <w:rsid w:val="003D4418"/>
    <w:rsid w:val="003D59BE"/>
    <w:rsid w:val="003D5CDF"/>
    <w:rsid w:val="003D64BC"/>
    <w:rsid w:val="003D6AD3"/>
    <w:rsid w:val="003D6BFB"/>
    <w:rsid w:val="003D6CE8"/>
    <w:rsid w:val="003E05B0"/>
    <w:rsid w:val="003E08AC"/>
    <w:rsid w:val="003E0ED9"/>
    <w:rsid w:val="003E1BDD"/>
    <w:rsid w:val="003E318F"/>
    <w:rsid w:val="003E3BD1"/>
    <w:rsid w:val="003E545F"/>
    <w:rsid w:val="003E6295"/>
    <w:rsid w:val="003E6C29"/>
    <w:rsid w:val="003E7F42"/>
    <w:rsid w:val="003F0065"/>
    <w:rsid w:val="003F0AC3"/>
    <w:rsid w:val="003F11CE"/>
    <w:rsid w:val="003F1928"/>
    <w:rsid w:val="003F2638"/>
    <w:rsid w:val="003F2EE7"/>
    <w:rsid w:val="003F3012"/>
    <w:rsid w:val="003F3056"/>
    <w:rsid w:val="003F545E"/>
    <w:rsid w:val="003F6D9D"/>
    <w:rsid w:val="00403234"/>
    <w:rsid w:val="00403ACE"/>
    <w:rsid w:val="0040475F"/>
    <w:rsid w:val="00405875"/>
    <w:rsid w:val="00405928"/>
    <w:rsid w:val="00406607"/>
    <w:rsid w:val="00406CF7"/>
    <w:rsid w:val="0040780F"/>
    <w:rsid w:val="0041084A"/>
    <w:rsid w:val="00411AA2"/>
    <w:rsid w:val="004121AA"/>
    <w:rsid w:val="00412B83"/>
    <w:rsid w:val="004130F0"/>
    <w:rsid w:val="0041367E"/>
    <w:rsid w:val="00413C9D"/>
    <w:rsid w:val="00420550"/>
    <w:rsid w:val="00421A35"/>
    <w:rsid w:val="00421D37"/>
    <w:rsid w:val="00422251"/>
    <w:rsid w:val="00422CC5"/>
    <w:rsid w:val="0042350D"/>
    <w:rsid w:val="0042358D"/>
    <w:rsid w:val="004244C8"/>
    <w:rsid w:val="004267AD"/>
    <w:rsid w:val="0043245E"/>
    <w:rsid w:val="00432527"/>
    <w:rsid w:val="004341EF"/>
    <w:rsid w:val="004352B9"/>
    <w:rsid w:val="00435B39"/>
    <w:rsid w:val="0044008F"/>
    <w:rsid w:val="004407D2"/>
    <w:rsid w:val="004409F7"/>
    <w:rsid w:val="00440AA6"/>
    <w:rsid w:val="00440FEB"/>
    <w:rsid w:val="00442F48"/>
    <w:rsid w:val="004440F1"/>
    <w:rsid w:val="004450DF"/>
    <w:rsid w:val="004456D3"/>
    <w:rsid w:val="00445D02"/>
    <w:rsid w:val="004463CC"/>
    <w:rsid w:val="00446C5D"/>
    <w:rsid w:val="00447172"/>
    <w:rsid w:val="0045021A"/>
    <w:rsid w:val="004502F3"/>
    <w:rsid w:val="00450EFE"/>
    <w:rsid w:val="0045110D"/>
    <w:rsid w:val="0045168C"/>
    <w:rsid w:val="004524DD"/>
    <w:rsid w:val="004526BD"/>
    <w:rsid w:val="00452858"/>
    <w:rsid w:val="00452A06"/>
    <w:rsid w:val="00453815"/>
    <w:rsid w:val="00454CED"/>
    <w:rsid w:val="00455E95"/>
    <w:rsid w:val="00455FE9"/>
    <w:rsid w:val="00456A45"/>
    <w:rsid w:val="00456C60"/>
    <w:rsid w:val="00457E6D"/>
    <w:rsid w:val="0046087B"/>
    <w:rsid w:val="004609A8"/>
    <w:rsid w:val="00460DDF"/>
    <w:rsid w:val="004629E7"/>
    <w:rsid w:val="00462DC3"/>
    <w:rsid w:val="00463823"/>
    <w:rsid w:val="00463970"/>
    <w:rsid w:val="00464509"/>
    <w:rsid w:val="0046525E"/>
    <w:rsid w:val="00467180"/>
    <w:rsid w:val="00467294"/>
    <w:rsid w:val="004675A0"/>
    <w:rsid w:val="0046776A"/>
    <w:rsid w:val="0047038B"/>
    <w:rsid w:val="00470F1F"/>
    <w:rsid w:val="00471D84"/>
    <w:rsid w:val="00472A3E"/>
    <w:rsid w:val="00472AA6"/>
    <w:rsid w:val="0047349F"/>
    <w:rsid w:val="004736EC"/>
    <w:rsid w:val="00474C5A"/>
    <w:rsid w:val="00474DC0"/>
    <w:rsid w:val="0047526B"/>
    <w:rsid w:val="004757FD"/>
    <w:rsid w:val="00476EAB"/>
    <w:rsid w:val="00480712"/>
    <w:rsid w:val="00481234"/>
    <w:rsid w:val="00481CE6"/>
    <w:rsid w:val="00482A1A"/>
    <w:rsid w:val="00483E14"/>
    <w:rsid w:val="00483E43"/>
    <w:rsid w:val="004868C2"/>
    <w:rsid w:val="00486C41"/>
    <w:rsid w:val="00487565"/>
    <w:rsid w:val="004909F8"/>
    <w:rsid w:val="00491B5F"/>
    <w:rsid w:val="004922A7"/>
    <w:rsid w:val="00492BCC"/>
    <w:rsid w:val="00493F09"/>
    <w:rsid w:val="0049431E"/>
    <w:rsid w:val="004944D0"/>
    <w:rsid w:val="00495325"/>
    <w:rsid w:val="004976A6"/>
    <w:rsid w:val="004977BC"/>
    <w:rsid w:val="004A0A4D"/>
    <w:rsid w:val="004A1669"/>
    <w:rsid w:val="004A268E"/>
    <w:rsid w:val="004A296A"/>
    <w:rsid w:val="004A2D31"/>
    <w:rsid w:val="004A31F5"/>
    <w:rsid w:val="004A3709"/>
    <w:rsid w:val="004A5F76"/>
    <w:rsid w:val="004A6A28"/>
    <w:rsid w:val="004A6D83"/>
    <w:rsid w:val="004A776E"/>
    <w:rsid w:val="004A7823"/>
    <w:rsid w:val="004A789A"/>
    <w:rsid w:val="004A7A80"/>
    <w:rsid w:val="004B06AE"/>
    <w:rsid w:val="004B124D"/>
    <w:rsid w:val="004B1E22"/>
    <w:rsid w:val="004B22FE"/>
    <w:rsid w:val="004B2585"/>
    <w:rsid w:val="004B485B"/>
    <w:rsid w:val="004B528D"/>
    <w:rsid w:val="004B52F2"/>
    <w:rsid w:val="004B5C60"/>
    <w:rsid w:val="004B5EE4"/>
    <w:rsid w:val="004B73F6"/>
    <w:rsid w:val="004C0298"/>
    <w:rsid w:val="004C13E7"/>
    <w:rsid w:val="004C1EDD"/>
    <w:rsid w:val="004C34A1"/>
    <w:rsid w:val="004C394A"/>
    <w:rsid w:val="004C421E"/>
    <w:rsid w:val="004C4F46"/>
    <w:rsid w:val="004C5ADF"/>
    <w:rsid w:val="004C70DA"/>
    <w:rsid w:val="004C7D37"/>
    <w:rsid w:val="004C7E09"/>
    <w:rsid w:val="004D0477"/>
    <w:rsid w:val="004D1E09"/>
    <w:rsid w:val="004D3527"/>
    <w:rsid w:val="004D3CA5"/>
    <w:rsid w:val="004D4932"/>
    <w:rsid w:val="004D4FA5"/>
    <w:rsid w:val="004D5769"/>
    <w:rsid w:val="004D5AE6"/>
    <w:rsid w:val="004D6C4F"/>
    <w:rsid w:val="004E1366"/>
    <w:rsid w:val="004E1735"/>
    <w:rsid w:val="004E2931"/>
    <w:rsid w:val="004E2E5F"/>
    <w:rsid w:val="004E3261"/>
    <w:rsid w:val="004E3962"/>
    <w:rsid w:val="004E4412"/>
    <w:rsid w:val="004E6814"/>
    <w:rsid w:val="004E77BE"/>
    <w:rsid w:val="004F0987"/>
    <w:rsid w:val="004F2622"/>
    <w:rsid w:val="004F429E"/>
    <w:rsid w:val="004F5125"/>
    <w:rsid w:val="00500F52"/>
    <w:rsid w:val="00501318"/>
    <w:rsid w:val="0050213F"/>
    <w:rsid w:val="005038C4"/>
    <w:rsid w:val="00504843"/>
    <w:rsid w:val="00504BC7"/>
    <w:rsid w:val="00504FFD"/>
    <w:rsid w:val="00505F77"/>
    <w:rsid w:val="00507ABB"/>
    <w:rsid w:val="00511B1B"/>
    <w:rsid w:val="005120D8"/>
    <w:rsid w:val="005152DF"/>
    <w:rsid w:val="00515B7E"/>
    <w:rsid w:val="005169AB"/>
    <w:rsid w:val="00517EB8"/>
    <w:rsid w:val="00517F42"/>
    <w:rsid w:val="0052182A"/>
    <w:rsid w:val="00522D2A"/>
    <w:rsid w:val="0052336B"/>
    <w:rsid w:val="0052343C"/>
    <w:rsid w:val="00523537"/>
    <w:rsid w:val="005240CF"/>
    <w:rsid w:val="005258C0"/>
    <w:rsid w:val="00525B43"/>
    <w:rsid w:val="00525E98"/>
    <w:rsid w:val="0052646B"/>
    <w:rsid w:val="00527267"/>
    <w:rsid w:val="00527796"/>
    <w:rsid w:val="00527863"/>
    <w:rsid w:val="00531F55"/>
    <w:rsid w:val="0053207F"/>
    <w:rsid w:val="00532250"/>
    <w:rsid w:val="005326F6"/>
    <w:rsid w:val="00532FCF"/>
    <w:rsid w:val="005335FF"/>
    <w:rsid w:val="00533B14"/>
    <w:rsid w:val="0053682C"/>
    <w:rsid w:val="00536DD2"/>
    <w:rsid w:val="005414E2"/>
    <w:rsid w:val="00541513"/>
    <w:rsid w:val="00541B2D"/>
    <w:rsid w:val="0054206D"/>
    <w:rsid w:val="00542EEB"/>
    <w:rsid w:val="0054320D"/>
    <w:rsid w:val="00543301"/>
    <w:rsid w:val="0054433F"/>
    <w:rsid w:val="00544384"/>
    <w:rsid w:val="0054508B"/>
    <w:rsid w:val="005477F7"/>
    <w:rsid w:val="00547DE1"/>
    <w:rsid w:val="005502D7"/>
    <w:rsid w:val="00550E49"/>
    <w:rsid w:val="00551102"/>
    <w:rsid w:val="00551A66"/>
    <w:rsid w:val="00551F0D"/>
    <w:rsid w:val="005521CB"/>
    <w:rsid w:val="00553494"/>
    <w:rsid w:val="0055367F"/>
    <w:rsid w:val="005546DC"/>
    <w:rsid w:val="0055523B"/>
    <w:rsid w:val="00555C41"/>
    <w:rsid w:val="00556484"/>
    <w:rsid w:val="00557E35"/>
    <w:rsid w:val="00560656"/>
    <w:rsid w:val="00560B20"/>
    <w:rsid w:val="00561C79"/>
    <w:rsid w:val="005625FF"/>
    <w:rsid w:val="00562DC0"/>
    <w:rsid w:val="00564278"/>
    <w:rsid w:val="00565C9D"/>
    <w:rsid w:val="0056688B"/>
    <w:rsid w:val="00566D79"/>
    <w:rsid w:val="00566E56"/>
    <w:rsid w:val="0056795A"/>
    <w:rsid w:val="0057071F"/>
    <w:rsid w:val="00571E02"/>
    <w:rsid w:val="00571FCB"/>
    <w:rsid w:val="00572736"/>
    <w:rsid w:val="00572975"/>
    <w:rsid w:val="00573A72"/>
    <w:rsid w:val="00574A6C"/>
    <w:rsid w:val="00577073"/>
    <w:rsid w:val="0057760E"/>
    <w:rsid w:val="00577D53"/>
    <w:rsid w:val="00577F5A"/>
    <w:rsid w:val="005800AA"/>
    <w:rsid w:val="00580EBE"/>
    <w:rsid w:val="00581352"/>
    <w:rsid w:val="0058144D"/>
    <w:rsid w:val="0058176D"/>
    <w:rsid w:val="00581D83"/>
    <w:rsid w:val="00581D9E"/>
    <w:rsid w:val="00581EB4"/>
    <w:rsid w:val="0058236D"/>
    <w:rsid w:val="00582961"/>
    <w:rsid w:val="00583673"/>
    <w:rsid w:val="00584799"/>
    <w:rsid w:val="00586683"/>
    <w:rsid w:val="00586BFC"/>
    <w:rsid w:val="0059033F"/>
    <w:rsid w:val="00591AC6"/>
    <w:rsid w:val="00592700"/>
    <w:rsid w:val="00593B36"/>
    <w:rsid w:val="00593FF5"/>
    <w:rsid w:val="0059508A"/>
    <w:rsid w:val="0059529B"/>
    <w:rsid w:val="005953E0"/>
    <w:rsid w:val="00595D45"/>
    <w:rsid w:val="00596126"/>
    <w:rsid w:val="00596340"/>
    <w:rsid w:val="00596609"/>
    <w:rsid w:val="00596B75"/>
    <w:rsid w:val="0059763F"/>
    <w:rsid w:val="005A03E9"/>
    <w:rsid w:val="005A052B"/>
    <w:rsid w:val="005A3C8F"/>
    <w:rsid w:val="005A4A04"/>
    <w:rsid w:val="005A5611"/>
    <w:rsid w:val="005A5DA9"/>
    <w:rsid w:val="005A6C95"/>
    <w:rsid w:val="005A74BD"/>
    <w:rsid w:val="005A77A5"/>
    <w:rsid w:val="005A7B58"/>
    <w:rsid w:val="005A7D30"/>
    <w:rsid w:val="005A7D59"/>
    <w:rsid w:val="005B0505"/>
    <w:rsid w:val="005B1561"/>
    <w:rsid w:val="005B16D8"/>
    <w:rsid w:val="005B32D8"/>
    <w:rsid w:val="005B406F"/>
    <w:rsid w:val="005B491F"/>
    <w:rsid w:val="005B55CA"/>
    <w:rsid w:val="005B57A8"/>
    <w:rsid w:val="005C06FA"/>
    <w:rsid w:val="005C5738"/>
    <w:rsid w:val="005C5869"/>
    <w:rsid w:val="005D16AE"/>
    <w:rsid w:val="005D1B3D"/>
    <w:rsid w:val="005D1BCB"/>
    <w:rsid w:val="005D304A"/>
    <w:rsid w:val="005D3F05"/>
    <w:rsid w:val="005D45A0"/>
    <w:rsid w:val="005D531B"/>
    <w:rsid w:val="005D59C6"/>
    <w:rsid w:val="005D5C99"/>
    <w:rsid w:val="005D6075"/>
    <w:rsid w:val="005D623E"/>
    <w:rsid w:val="005E07E1"/>
    <w:rsid w:val="005E0A4D"/>
    <w:rsid w:val="005E1806"/>
    <w:rsid w:val="005E1B85"/>
    <w:rsid w:val="005E1C60"/>
    <w:rsid w:val="005E2FEE"/>
    <w:rsid w:val="005E3F70"/>
    <w:rsid w:val="005E4EA9"/>
    <w:rsid w:val="005E5101"/>
    <w:rsid w:val="005E7C47"/>
    <w:rsid w:val="005E7EB5"/>
    <w:rsid w:val="005F018B"/>
    <w:rsid w:val="005F0285"/>
    <w:rsid w:val="005F2011"/>
    <w:rsid w:val="005F3D1C"/>
    <w:rsid w:val="005F4124"/>
    <w:rsid w:val="005F522A"/>
    <w:rsid w:val="005F5772"/>
    <w:rsid w:val="005F5B27"/>
    <w:rsid w:val="005F786F"/>
    <w:rsid w:val="00600F61"/>
    <w:rsid w:val="0060425D"/>
    <w:rsid w:val="0060435E"/>
    <w:rsid w:val="00604CB7"/>
    <w:rsid w:val="00605702"/>
    <w:rsid w:val="00605AC0"/>
    <w:rsid w:val="006062AF"/>
    <w:rsid w:val="006063E0"/>
    <w:rsid w:val="00606550"/>
    <w:rsid w:val="00606AB4"/>
    <w:rsid w:val="00606CA1"/>
    <w:rsid w:val="00611170"/>
    <w:rsid w:val="006117CC"/>
    <w:rsid w:val="00612067"/>
    <w:rsid w:val="00612E30"/>
    <w:rsid w:val="00613D86"/>
    <w:rsid w:val="006140CC"/>
    <w:rsid w:val="00616661"/>
    <w:rsid w:val="0061716A"/>
    <w:rsid w:val="00617737"/>
    <w:rsid w:val="006201F4"/>
    <w:rsid w:val="006214E8"/>
    <w:rsid w:val="006215B5"/>
    <w:rsid w:val="00621A3D"/>
    <w:rsid w:val="00621CD0"/>
    <w:rsid w:val="00621ED4"/>
    <w:rsid w:val="0062328F"/>
    <w:rsid w:val="0062340B"/>
    <w:rsid w:val="00625A22"/>
    <w:rsid w:val="00625CD1"/>
    <w:rsid w:val="00626045"/>
    <w:rsid w:val="0062659B"/>
    <w:rsid w:val="0062682A"/>
    <w:rsid w:val="00626971"/>
    <w:rsid w:val="006307E4"/>
    <w:rsid w:val="00631C34"/>
    <w:rsid w:val="00633003"/>
    <w:rsid w:val="00633838"/>
    <w:rsid w:val="006339E8"/>
    <w:rsid w:val="006340C2"/>
    <w:rsid w:val="006345A3"/>
    <w:rsid w:val="00636224"/>
    <w:rsid w:val="00640CE8"/>
    <w:rsid w:val="00641023"/>
    <w:rsid w:val="00641B10"/>
    <w:rsid w:val="00642CDD"/>
    <w:rsid w:val="00643B2D"/>
    <w:rsid w:val="006442D7"/>
    <w:rsid w:val="006451EB"/>
    <w:rsid w:val="006459C4"/>
    <w:rsid w:val="006500CB"/>
    <w:rsid w:val="0065050F"/>
    <w:rsid w:val="0065090E"/>
    <w:rsid w:val="00650E2E"/>
    <w:rsid w:val="0065103B"/>
    <w:rsid w:val="006527E3"/>
    <w:rsid w:val="00652CD0"/>
    <w:rsid w:val="0065333A"/>
    <w:rsid w:val="00654119"/>
    <w:rsid w:val="006546A1"/>
    <w:rsid w:val="006579EC"/>
    <w:rsid w:val="00660359"/>
    <w:rsid w:val="006608D2"/>
    <w:rsid w:val="00660E7B"/>
    <w:rsid w:val="00662BF8"/>
    <w:rsid w:val="00664063"/>
    <w:rsid w:val="006647C2"/>
    <w:rsid w:val="00664E95"/>
    <w:rsid w:val="00665025"/>
    <w:rsid w:val="00666E20"/>
    <w:rsid w:val="00666E9A"/>
    <w:rsid w:val="00667EAE"/>
    <w:rsid w:val="006701CA"/>
    <w:rsid w:val="0067032F"/>
    <w:rsid w:val="0067154B"/>
    <w:rsid w:val="00672D73"/>
    <w:rsid w:val="006740EA"/>
    <w:rsid w:val="00674AEC"/>
    <w:rsid w:val="00674ED6"/>
    <w:rsid w:val="00674FF8"/>
    <w:rsid w:val="00675023"/>
    <w:rsid w:val="00675C97"/>
    <w:rsid w:val="00675EDC"/>
    <w:rsid w:val="00677344"/>
    <w:rsid w:val="00677A4B"/>
    <w:rsid w:val="00677EE0"/>
    <w:rsid w:val="00681270"/>
    <w:rsid w:val="00682211"/>
    <w:rsid w:val="00683584"/>
    <w:rsid w:val="00683805"/>
    <w:rsid w:val="00683901"/>
    <w:rsid w:val="0068530B"/>
    <w:rsid w:val="00686698"/>
    <w:rsid w:val="00686C0C"/>
    <w:rsid w:val="0069113E"/>
    <w:rsid w:val="00691AEF"/>
    <w:rsid w:val="00694348"/>
    <w:rsid w:val="0069472E"/>
    <w:rsid w:val="00695249"/>
    <w:rsid w:val="0069548F"/>
    <w:rsid w:val="0069634D"/>
    <w:rsid w:val="00696879"/>
    <w:rsid w:val="00697757"/>
    <w:rsid w:val="006978D3"/>
    <w:rsid w:val="006A203A"/>
    <w:rsid w:val="006A20A1"/>
    <w:rsid w:val="006A2704"/>
    <w:rsid w:val="006A2B15"/>
    <w:rsid w:val="006A3636"/>
    <w:rsid w:val="006A39A5"/>
    <w:rsid w:val="006A40E2"/>
    <w:rsid w:val="006A43E4"/>
    <w:rsid w:val="006A672C"/>
    <w:rsid w:val="006A688D"/>
    <w:rsid w:val="006A70AD"/>
    <w:rsid w:val="006A7305"/>
    <w:rsid w:val="006A76E0"/>
    <w:rsid w:val="006B0347"/>
    <w:rsid w:val="006B0A3D"/>
    <w:rsid w:val="006B0AE9"/>
    <w:rsid w:val="006B1594"/>
    <w:rsid w:val="006B1626"/>
    <w:rsid w:val="006B1A54"/>
    <w:rsid w:val="006B22CF"/>
    <w:rsid w:val="006B3186"/>
    <w:rsid w:val="006B355C"/>
    <w:rsid w:val="006B414C"/>
    <w:rsid w:val="006B684A"/>
    <w:rsid w:val="006C0E45"/>
    <w:rsid w:val="006C0F49"/>
    <w:rsid w:val="006C13FE"/>
    <w:rsid w:val="006C14FE"/>
    <w:rsid w:val="006C2B0E"/>
    <w:rsid w:val="006C2B4E"/>
    <w:rsid w:val="006C2D20"/>
    <w:rsid w:val="006C363F"/>
    <w:rsid w:val="006C3749"/>
    <w:rsid w:val="006C3A72"/>
    <w:rsid w:val="006C3DA4"/>
    <w:rsid w:val="006C3EB9"/>
    <w:rsid w:val="006C4105"/>
    <w:rsid w:val="006C4349"/>
    <w:rsid w:val="006C4D21"/>
    <w:rsid w:val="006C5CC4"/>
    <w:rsid w:val="006C6C0D"/>
    <w:rsid w:val="006C7C86"/>
    <w:rsid w:val="006D07BA"/>
    <w:rsid w:val="006D10C7"/>
    <w:rsid w:val="006D247D"/>
    <w:rsid w:val="006D24B2"/>
    <w:rsid w:val="006D327D"/>
    <w:rsid w:val="006D52A6"/>
    <w:rsid w:val="006D6D88"/>
    <w:rsid w:val="006D6F80"/>
    <w:rsid w:val="006D79FB"/>
    <w:rsid w:val="006E092C"/>
    <w:rsid w:val="006E0D1A"/>
    <w:rsid w:val="006E0E23"/>
    <w:rsid w:val="006E0E8B"/>
    <w:rsid w:val="006E11CD"/>
    <w:rsid w:val="006E1B6A"/>
    <w:rsid w:val="006E5745"/>
    <w:rsid w:val="006F0C8D"/>
    <w:rsid w:val="006F1348"/>
    <w:rsid w:val="006F22CA"/>
    <w:rsid w:val="006F4AFC"/>
    <w:rsid w:val="006F5A99"/>
    <w:rsid w:val="006F60FC"/>
    <w:rsid w:val="006F6813"/>
    <w:rsid w:val="00700E8A"/>
    <w:rsid w:val="007016DD"/>
    <w:rsid w:val="007020B5"/>
    <w:rsid w:val="00703510"/>
    <w:rsid w:val="007051C3"/>
    <w:rsid w:val="0070577A"/>
    <w:rsid w:val="00707065"/>
    <w:rsid w:val="007076D5"/>
    <w:rsid w:val="00707AE9"/>
    <w:rsid w:val="00707E91"/>
    <w:rsid w:val="00710736"/>
    <w:rsid w:val="00710C15"/>
    <w:rsid w:val="00711D39"/>
    <w:rsid w:val="0071272C"/>
    <w:rsid w:val="00712A2C"/>
    <w:rsid w:val="00713630"/>
    <w:rsid w:val="00714B5A"/>
    <w:rsid w:val="00714CF4"/>
    <w:rsid w:val="0071505F"/>
    <w:rsid w:val="00715EFC"/>
    <w:rsid w:val="00716497"/>
    <w:rsid w:val="007171A1"/>
    <w:rsid w:val="00721404"/>
    <w:rsid w:val="00721C32"/>
    <w:rsid w:val="007231DA"/>
    <w:rsid w:val="007236B5"/>
    <w:rsid w:val="0072493C"/>
    <w:rsid w:val="00724D11"/>
    <w:rsid w:val="00724D79"/>
    <w:rsid w:val="00724E7C"/>
    <w:rsid w:val="0072547B"/>
    <w:rsid w:val="007279FA"/>
    <w:rsid w:val="00727A63"/>
    <w:rsid w:val="00730545"/>
    <w:rsid w:val="007311A1"/>
    <w:rsid w:val="00731838"/>
    <w:rsid w:val="007319A8"/>
    <w:rsid w:val="0073228D"/>
    <w:rsid w:val="00732A14"/>
    <w:rsid w:val="00732B77"/>
    <w:rsid w:val="00733EFB"/>
    <w:rsid w:val="0073434C"/>
    <w:rsid w:val="00734C74"/>
    <w:rsid w:val="00734C87"/>
    <w:rsid w:val="00734DB2"/>
    <w:rsid w:val="007350A2"/>
    <w:rsid w:val="0073638E"/>
    <w:rsid w:val="00736CAF"/>
    <w:rsid w:val="007407D8"/>
    <w:rsid w:val="00740B53"/>
    <w:rsid w:val="00741888"/>
    <w:rsid w:val="00741EE2"/>
    <w:rsid w:val="00742F6E"/>
    <w:rsid w:val="0074367A"/>
    <w:rsid w:val="007436C5"/>
    <w:rsid w:val="00743D76"/>
    <w:rsid w:val="007457ED"/>
    <w:rsid w:val="00745DF8"/>
    <w:rsid w:val="00746129"/>
    <w:rsid w:val="007465D2"/>
    <w:rsid w:val="007469BC"/>
    <w:rsid w:val="007472B5"/>
    <w:rsid w:val="00750482"/>
    <w:rsid w:val="00751317"/>
    <w:rsid w:val="00752C8E"/>
    <w:rsid w:val="00753CE9"/>
    <w:rsid w:val="007542F7"/>
    <w:rsid w:val="00754AEC"/>
    <w:rsid w:val="00754DCC"/>
    <w:rsid w:val="00755040"/>
    <w:rsid w:val="00755E27"/>
    <w:rsid w:val="00756327"/>
    <w:rsid w:val="00757264"/>
    <w:rsid w:val="00760183"/>
    <w:rsid w:val="007605AE"/>
    <w:rsid w:val="00760727"/>
    <w:rsid w:val="00761496"/>
    <w:rsid w:val="007619C2"/>
    <w:rsid w:val="007630B1"/>
    <w:rsid w:val="00763A86"/>
    <w:rsid w:val="00764B81"/>
    <w:rsid w:val="00766372"/>
    <w:rsid w:val="00767809"/>
    <w:rsid w:val="00767DAC"/>
    <w:rsid w:val="007704B4"/>
    <w:rsid w:val="00771050"/>
    <w:rsid w:val="007718A9"/>
    <w:rsid w:val="00772CE3"/>
    <w:rsid w:val="00774664"/>
    <w:rsid w:val="00774EEA"/>
    <w:rsid w:val="00777213"/>
    <w:rsid w:val="00777D3E"/>
    <w:rsid w:val="00781464"/>
    <w:rsid w:val="00781DD6"/>
    <w:rsid w:val="00782999"/>
    <w:rsid w:val="00782DB9"/>
    <w:rsid w:val="00782E26"/>
    <w:rsid w:val="00782FD9"/>
    <w:rsid w:val="00783070"/>
    <w:rsid w:val="00783277"/>
    <w:rsid w:val="007832B5"/>
    <w:rsid w:val="00785394"/>
    <w:rsid w:val="00785FB9"/>
    <w:rsid w:val="00786635"/>
    <w:rsid w:val="00786FFF"/>
    <w:rsid w:val="0078773E"/>
    <w:rsid w:val="00790247"/>
    <w:rsid w:val="007902D1"/>
    <w:rsid w:val="007905D5"/>
    <w:rsid w:val="007910F0"/>
    <w:rsid w:val="0079295C"/>
    <w:rsid w:val="007953FC"/>
    <w:rsid w:val="00795AFB"/>
    <w:rsid w:val="00796164"/>
    <w:rsid w:val="00796706"/>
    <w:rsid w:val="00796AAD"/>
    <w:rsid w:val="00796FCA"/>
    <w:rsid w:val="007973E2"/>
    <w:rsid w:val="007A010C"/>
    <w:rsid w:val="007A04D7"/>
    <w:rsid w:val="007A17D6"/>
    <w:rsid w:val="007A21F6"/>
    <w:rsid w:val="007A3B4C"/>
    <w:rsid w:val="007A4969"/>
    <w:rsid w:val="007A4D3F"/>
    <w:rsid w:val="007A51AE"/>
    <w:rsid w:val="007A555C"/>
    <w:rsid w:val="007A6843"/>
    <w:rsid w:val="007A6AFC"/>
    <w:rsid w:val="007A6E45"/>
    <w:rsid w:val="007A72DC"/>
    <w:rsid w:val="007A7DB0"/>
    <w:rsid w:val="007A7F07"/>
    <w:rsid w:val="007B02E6"/>
    <w:rsid w:val="007B0B68"/>
    <w:rsid w:val="007B16D8"/>
    <w:rsid w:val="007B1BD2"/>
    <w:rsid w:val="007B2417"/>
    <w:rsid w:val="007B2484"/>
    <w:rsid w:val="007B2F92"/>
    <w:rsid w:val="007B3433"/>
    <w:rsid w:val="007B351F"/>
    <w:rsid w:val="007B61EC"/>
    <w:rsid w:val="007B6899"/>
    <w:rsid w:val="007B6C8E"/>
    <w:rsid w:val="007B72AA"/>
    <w:rsid w:val="007B7CA1"/>
    <w:rsid w:val="007C15E8"/>
    <w:rsid w:val="007C1BF2"/>
    <w:rsid w:val="007C29FF"/>
    <w:rsid w:val="007C35C3"/>
    <w:rsid w:val="007C3F74"/>
    <w:rsid w:val="007C40DD"/>
    <w:rsid w:val="007C5655"/>
    <w:rsid w:val="007C5A82"/>
    <w:rsid w:val="007C5F56"/>
    <w:rsid w:val="007C5FB1"/>
    <w:rsid w:val="007C64EF"/>
    <w:rsid w:val="007C70A7"/>
    <w:rsid w:val="007C7ABB"/>
    <w:rsid w:val="007D07C9"/>
    <w:rsid w:val="007D1FBA"/>
    <w:rsid w:val="007D24E7"/>
    <w:rsid w:val="007D25D2"/>
    <w:rsid w:val="007D4D67"/>
    <w:rsid w:val="007D5CC9"/>
    <w:rsid w:val="007D6276"/>
    <w:rsid w:val="007D711F"/>
    <w:rsid w:val="007D75FF"/>
    <w:rsid w:val="007E0198"/>
    <w:rsid w:val="007E019F"/>
    <w:rsid w:val="007E0B2F"/>
    <w:rsid w:val="007E27E6"/>
    <w:rsid w:val="007E2A3F"/>
    <w:rsid w:val="007E3493"/>
    <w:rsid w:val="007E4C3E"/>
    <w:rsid w:val="007E51B6"/>
    <w:rsid w:val="007E5D7E"/>
    <w:rsid w:val="007E6335"/>
    <w:rsid w:val="007E6B0B"/>
    <w:rsid w:val="007E738F"/>
    <w:rsid w:val="007E7CD0"/>
    <w:rsid w:val="007E7F7F"/>
    <w:rsid w:val="007F0410"/>
    <w:rsid w:val="007F099D"/>
    <w:rsid w:val="007F0C58"/>
    <w:rsid w:val="007F1C3C"/>
    <w:rsid w:val="007F20E0"/>
    <w:rsid w:val="007F24E6"/>
    <w:rsid w:val="007F27C6"/>
    <w:rsid w:val="007F2944"/>
    <w:rsid w:val="007F2D2B"/>
    <w:rsid w:val="007F2DA8"/>
    <w:rsid w:val="007F2DD0"/>
    <w:rsid w:val="007F3F07"/>
    <w:rsid w:val="007F3F36"/>
    <w:rsid w:val="007F4780"/>
    <w:rsid w:val="007F4C39"/>
    <w:rsid w:val="007F590B"/>
    <w:rsid w:val="007F59B7"/>
    <w:rsid w:val="007F623C"/>
    <w:rsid w:val="007F7201"/>
    <w:rsid w:val="007F7707"/>
    <w:rsid w:val="00800227"/>
    <w:rsid w:val="0080092D"/>
    <w:rsid w:val="00802647"/>
    <w:rsid w:val="00802E2A"/>
    <w:rsid w:val="00802F64"/>
    <w:rsid w:val="00803727"/>
    <w:rsid w:val="0080471A"/>
    <w:rsid w:val="008052DB"/>
    <w:rsid w:val="00806C16"/>
    <w:rsid w:val="00806EFA"/>
    <w:rsid w:val="0081037B"/>
    <w:rsid w:val="008103B1"/>
    <w:rsid w:val="0081081F"/>
    <w:rsid w:val="008116E7"/>
    <w:rsid w:val="00812A45"/>
    <w:rsid w:val="008134D4"/>
    <w:rsid w:val="0081352D"/>
    <w:rsid w:val="00813D5F"/>
    <w:rsid w:val="00814430"/>
    <w:rsid w:val="00814831"/>
    <w:rsid w:val="00814EED"/>
    <w:rsid w:val="008150FC"/>
    <w:rsid w:val="00815D0D"/>
    <w:rsid w:val="00816BCF"/>
    <w:rsid w:val="008170DB"/>
    <w:rsid w:val="0081741B"/>
    <w:rsid w:val="00817779"/>
    <w:rsid w:val="008207D0"/>
    <w:rsid w:val="008219DA"/>
    <w:rsid w:val="00823E0E"/>
    <w:rsid w:val="0082468D"/>
    <w:rsid w:val="008262C9"/>
    <w:rsid w:val="00826DAF"/>
    <w:rsid w:val="00827C92"/>
    <w:rsid w:val="008304C2"/>
    <w:rsid w:val="00830B76"/>
    <w:rsid w:val="00830DF3"/>
    <w:rsid w:val="00831778"/>
    <w:rsid w:val="00833FD8"/>
    <w:rsid w:val="0083426C"/>
    <w:rsid w:val="00834C13"/>
    <w:rsid w:val="0083561F"/>
    <w:rsid w:val="00835F4A"/>
    <w:rsid w:val="00835FD0"/>
    <w:rsid w:val="008364B4"/>
    <w:rsid w:val="008378A2"/>
    <w:rsid w:val="00841AB2"/>
    <w:rsid w:val="00842705"/>
    <w:rsid w:val="0084273F"/>
    <w:rsid w:val="00843115"/>
    <w:rsid w:val="00845536"/>
    <w:rsid w:val="00845709"/>
    <w:rsid w:val="00845E13"/>
    <w:rsid w:val="00845EC4"/>
    <w:rsid w:val="00846333"/>
    <w:rsid w:val="00846937"/>
    <w:rsid w:val="00847906"/>
    <w:rsid w:val="00847BAE"/>
    <w:rsid w:val="00850D1D"/>
    <w:rsid w:val="00850D76"/>
    <w:rsid w:val="00851873"/>
    <w:rsid w:val="00852942"/>
    <w:rsid w:val="00853AFF"/>
    <w:rsid w:val="008552F6"/>
    <w:rsid w:val="008556B6"/>
    <w:rsid w:val="00855AFC"/>
    <w:rsid w:val="00855E91"/>
    <w:rsid w:val="00856ECB"/>
    <w:rsid w:val="00857076"/>
    <w:rsid w:val="0085736A"/>
    <w:rsid w:val="00860EBB"/>
    <w:rsid w:val="00861639"/>
    <w:rsid w:val="00861B66"/>
    <w:rsid w:val="008622B7"/>
    <w:rsid w:val="00862411"/>
    <w:rsid w:val="00862786"/>
    <w:rsid w:val="00863626"/>
    <w:rsid w:val="00866EF9"/>
    <w:rsid w:val="00867F34"/>
    <w:rsid w:val="00867FA6"/>
    <w:rsid w:val="00870271"/>
    <w:rsid w:val="0087056B"/>
    <w:rsid w:val="008708AF"/>
    <w:rsid w:val="00870AE8"/>
    <w:rsid w:val="00870E53"/>
    <w:rsid w:val="00871239"/>
    <w:rsid w:val="008712AC"/>
    <w:rsid w:val="008716D6"/>
    <w:rsid w:val="008722AC"/>
    <w:rsid w:val="00872AF9"/>
    <w:rsid w:val="00872FBC"/>
    <w:rsid w:val="008737FC"/>
    <w:rsid w:val="0087552B"/>
    <w:rsid w:val="00875B67"/>
    <w:rsid w:val="00877053"/>
    <w:rsid w:val="00877503"/>
    <w:rsid w:val="0088050F"/>
    <w:rsid w:val="00880CA4"/>
    <w:rsid w:val="008814D2"/>
    <w:rsid w:val="00881E5A"/>
    <w:rsid w:val="00882197"/>
    <w:rsid w:val="00882CDB"/>
    <w:rsid w:val="00882FF1"/>
    <w:rsid w:val="00883087"/>
    <w:rsid w:val="00884819"/>
    <w:rsid w:val="00884847"/>
    <w:rsid w:val="00884B8A"/>
    <w:rsid w:val="0088550F"/>
    <w:rsid w:val="008859D9"/>
    <w:rsid w:val="00885B6A"/>
    <w:rsid w:val="00886A39"/>
    <w:rsid w:val="008876AF"/>
    <w:rsid w:val="00887D27"/>
    <w:rsid w:val="0089005E"/>
    <w:rsid w:val="00892220"/>
    <w:rsid w:val="00893350"/>
    <w:rsid w:val="00893BFB"/>
    <w:rsid w:val="008940ED"/>
    <w:rsid w:val="008948A3"/>
    <w:rsid w:val="0089503A"/>
    <w:rsid w:val="00895FCF"/>
    <w:rsid w:val="00896143"/>
    <w:rsid w:val="00896273"/>
    <w:rsid w:val="0089677E"/>
    <w:rsid w:val="00897C80"/>
    <w:rsid w:val="008A022A"/>
    <w:rsid w:val="008A03C8"/>
    <w:rsid w:val="008A0994"/>
    <w:rsid w:val="008A1052"/>
    <w:rsid w:val="008A115F"/>
    <w:rsid w:val="008A332C"/>
    <w:rsid w:val="008A36C4"/>
    <w:rsid w:val="008A37C3"/>
    <w:rsid w:val="008A4092"/>
    <w:rsid w:val="008A585A"/>
    <w:rsid w:val="008A5D34"/>
    <w:rsid w:val="008A6551"/>
    <w:rsid w:val="008A66D1"/>
    <w:rsid w:val="008A6A52"/>
    <w:rsid w:val="008B09D7"/>
    <w:rsid w:val="008B1C8A"/>
    <w:rsid w:val="008B3B80"/>
    <w:rsid w:val="008B481A"/>
    <w:rsid w:val="008B576B"/>
    <w:rsid w:val="008B596A"/>
    <w:rsid w:val="008B5E18"/>
    <w:rsid w:val="008B6E35"/>
    <w:rsid w:val="008B6E8D"/>
    <w:rsid w:val="008B72F1"/>
    <w:rsid w:val="008B7787"/>
    <w:rsid w:val="008B7790"/>
    <w:rsid w:val="008B7C3B"/>
    <w:rsid w:val="008C022F"/>
    <w:rsid w:val="008C07E9"/>
    <w:rsid w:val="008C16BE"/>
    <w:rsid w:val="008C18CA"/>
    <w:rsid w:val="008C2C60"/>
    <w:rsid w:val="008C2DC8"/>
    <w:rsid w:val="008C4176"/>
    <w:rsid w:val="008C4441"/>
    <w:rsid w:val="008C67D8"/>
    <w:rsid w:val="008D32C2"/>
    <w:rsid w:val="008D3D8C"/>
    <w:rsid w:val="008D3E8E"/>
    <w:rsid w:val="008D4067"/>
    <w:rsid w:val="008D7FD8"/>
    <w:rsid w:val="008E1748"/>
    <w:rsid w:val="008E2DA1"/>
    <w:rsid w:val="008E4F1A"/>
    <w:rsid w:val="008E6471"/>
    <w:rsid w:val="008E664C"/>
    <w:rsid w:val="008E7230"/>
    <w:rsid w:val="008E73AA"/>
    <w:rsid w:val="008E7584"/>
    <w:rsid w:val="008E763C"/>
    <w:rsid w:val="008E78C4"/>
    <w:rsid w:val="008E7F10"/>
    <w:rsid w:val="008F091B"/>
    <w:rsid w:val="008F0BDF"/>
    <w:rsid w:val="008F1371"/>
    <w:rsid w:val="008F1CF3"/>
    <w:rsid w:val="008F33AC"/>
    <w:rsid w:val="008F46F8"/>
    <w:rsid w:val="008F5765"/>
    <w:rsid w:val="008F5ADC"/>
    <w:rsid w:val="008F7CE9"/>
    <w:rsid w:val="0090000F"/>
    <w:rsid w:val="009003D8"/>
    <w:rsid w:val="0090071F"/>
    <w:rsid w:val="0090176D"/>
    <w:rsid w:val="0090196A"/>
    <w:rsid w:val="0090245C"/>
    <w:rsid w:val="00902860"/>
    <w:rsid w:val="009031E6"/>
    <w:rsid w:val="009033BA"/>
    <w:rsid w:val="00904543"/>
    <w:rsid w:val="00905D11"/>
    <w:rsid w:val="00905EBE"/>
    <w:rsid w:val="009068F1"/>
    <w:rsid w:val="00906B3E"/>
    <w:rsid w:val="00906CDE"/>
    <w:rsid w:val="0090736B"/>
    <w:rsid w:val="0090769F"/>
    <w:rsid w:val="00907977"/>
    <w:rsid w:val="0091212F"/>
    <w:rsid w:val="00912340"/>
    <w:rsid w:val="00912720"/>
    <w:rsid w:val="009130C0"/>
    <w:rsid w:val="00913479"/>
    <w:rsid w:val="009137C1"/>
    <w:rsid w:val="00914358"/>
    <w:rsid w:val="009144D6"/>
    <w:rsid w:val="00914B7A"/>
    <w:rsid w:val="00915BCB"/>
    <w:rsid w:val="00915D30"/>
    <w:rsid w:val="00916680"/>
    <w:rsid w:val="0092035E"/>
    <w:rsid w:val="00920786"/>
    <w:rsid w:val="00920BC0"/>
    <w:rsid w:val="009263D3"/>
    <w:rsid w:val="009266F4"/>
    <w:rsid w:val="00926F11"/>
    <w:rsid w:val="009270A7"/>
    <w:rsid w:val="0093098E"/>
    <w:rsid w:val="009309E9"/>
    <w:rsid w:val="009320CF"/>
    <w:rsid w:val="00932653"/>
    <w:rsid w:val="0093332B"/>
    <w:rsid w:val="00933B89"/>
    <w:rsid w:val="00934EB8"/>
    <w:rsid w:val="00935153"/>
    <w:rsid w:val="00935A45"/>
    <w:rsid w:val="00936B19"/>
    <w:rsid w:val="00940996"/>
    <w:rsid w:val="00940F37"/>
    <w:rsid w:val="00941BA3"/>
    <w:rsid w:val="00942DA4"/>
    <w:rsid w:val="00942F0A"/>
    <w:rsid w:val="009433C5"/>
    <w:rsid w:val="00943DB0"/>
    <w:rsid w:val="00944319"/>
    <w:rsid w:val="009443A5"/>
    <w:rsid w:val="00945C6B"/>
    <w:rsid w:val="0094627F"/>
    <w:rsid w:val="009477F2"/>
    <w:rsid w:val="0095037F"/>
    <w:rsid w:val="0095070B"/>
    <w:rsid w:val="00950807"/>
    <w:rsid w:val="0095196D"/>
    <w:rsid w:val="0095252D"/>
    <w:rsid w:val="009538AF"/>
    <w:rsid w:val="009546A3"/>
    <w:rsid w:val="00954C62"/>
    <w:rsid w:val="00956D68"/>
    <w:rsid w:val="00957102"/>
    <w:rsid w:val="00957A46"/>
    <w:rsid w:val="009605AD"/>
    <w:rsid w:val="00960B7C"/>
    <w:rsid w:val="009613BB"/>
    <w:rsid w:val="00961A3C"/>
    <w:rsid w:val="00961FA6"/>
    <w:rsid w:val="00962354"/>
    <w:rsid w:val="00963CB3"/>
    <w:rsid w:val="00964153"/>
    <w:rsid w:val="00964683"/>
    <w:rsid w:val="009648CB"/>
    <w:rsid w:val="00965CBD"/>
    <w:rsid w:val="00966D02"/>
    <w:rsid w:val="00970040"/>
    <w:rsid w:val="009715A0"/>
    <w:rsid w:val="009716C3"/>
    <w:rsid w:val="009726B2"/>
    <w:rsid w:val="00972D1E"/>
    <w:rsid w:val="00972E2D"/>
    <w:rsid w:val="00973AE3"/>
    <w:rsid w:val="00973E52"/>
    <w:rsid w:val="0097445C"/>
    <w:rsid w:val="009752AA"/>
    <w:rsid w:val="00976341"/>
    <w:rsid w:val="009766B4"/>
    <w:rsid w:val="00976772"/>
    <w:rsid w:val="009778BE"/>
    <w:rsid w:val="00980681"/>
    <w:rsid w:val="00980C6A"/>
    <w:rsid w:val="0098157E"/>
    <w:rsid w:val="00984BB2"/>
    <w:rsid w:val="0098507B"/>
    <w:rsid w:val="009850A6"/>
    <w:rsid w:val="00985836"/>
    <w:rsid w:val="00985BA3"/>
    <w:rsid w:val="00985E15"/>
    <w:rsid w:val="009875F1"/>
    <w:rsid w:val="00987A15"/>
    <w:rsid w:val="00990D92"/>
    <w:rsid w:val="009916D6"/>
    <w:rsid w:val="00991A0C"/>
    <w:rsid w:val="00992E1B"/>
    <w:rsid w:val="00994B4C"/>
    <w:rsid w:val="009954AF"/>
    <w:rsid w:val="00995662"/>
    <w:rsid w:val="00996053"/>
    <w:rsid w:val="009962AB"/>
    <w:rsid w:val="0099662C"/>
    <w:rsid w:val="009966A0"/>
    <w:rsid w:val="0099695C"/>
    <w:rsid w:val="00996E6F"/>
    <w:rsid w:val="00997B1E"/>
    <w:rsid w:val="009A016C"/>
    <w:rsid w:val="009A025B"/>
    <w:rsid w:val="009A1906"/>
    <w:rsid w:val="009A1F9D"/>
    <w:rsid w:val="009A2606"/>
    <w:rsid w:val="009A4A10"/>
    <w:rsid w:val="009A4AA0"/>
    <w:rsid w:val="009A5201"/>
    <w:rsid w:val="009A52B0"/>
    <w:rsid w:val="009A5828"/>
    <w:rsid w:val="009A5DAC"/>
    <w:rsid w:val="009A718D"/>
    <w:rsid w:val="009A7B6F"/>
    <w:rsid w:val="009B39C1"/>
    <w:rsid w:val="009B47C6"/>
    <w:rsid w:val="009B4D26"/>
    <w:rsid w:val="009B54B7"/>
    <w:rsid w:val="009B6599"/>
    <w:rsid w:val="009B6FA0"/>
    <w:rsid w:val="009B71BE"/>
    <w:rsid w:val="009B79F3"/>
    <w:rsid w:val="009C0A48"/>
    <w:rsid w:val="009C0E56"/>
    <w:rsid w:val="009C1310"/>
    <w:rsid w:val="009C24CE"/>
    <w:rsid w:val="009C2875"/>
    <w:rsid w:val="009C38F3"/>
    <w:rsid w:val="009C6052"/>
    <w:rsid w:val="009C74B0"/>
    <w:rsid w:val="009C795F"/>
    <w:rsid w:val="009D04DB"/>
    <w:rsid w:val="009D1628"/>
    <w:rsid w:val="009D237E"/>
    <w:rsid w:val="009D2BFE"/>
    <w:rsid w:val="009D2E44"/>
    <w:rsid w:val="009D43A7"/>
    <w:rsid w:val="009D506D"/>
    <w:rsid w:val="009D522F"/>
    <w:rsid w:val="009D6CA0"/>
    <w:rsid w:val="009D6D4E"/>
    <w:rsid w:val="009E121C"/>
    <w:rsid w:val="009E2950"/>
    <w:rsid w:val="009E342C"/>
    <w:rsid w:val="009E4C0A"/>
    <w:rsid w:val="009E59D6"/>
    <w:rsid w:val="009E6028"/>
    <w:rsid w:val="009E6C2A"/>
    <w:rsid w:val="009F0C3B"/>
    <w:rsid w:val="009F116F"/>
    <w:rsid w:val="009F16C9"/>
    <w:rsid w:val="009F19D8"/>
    <w:rsid w:val="009F21EC"/>
    <w:rsid w:val="009F2C99"/>
    <w:rsid w:val="009F2EE8"/>
    <w:rsid w:val="009F382A"/>
    <w:rsid w:val="009F3C2C"/>
    <w:rsid w:val="009F3E94"/>
    <w:rsid w:val="009F4A9E"/>
    <w:rsid w:val="009F4E9F"/>
    <w:rsid w:val="009F509D"/>
    <w:rsid w:val="009F649E"/>
    <w:rsid w:val="009F6824"/>
    <w:rsid w:val="009F7174"/>
    <w:rsid w:val="009F778C"/>
    <w:rsid w:val="00A001AB"/>
    <w:rsid w:val="00A008AA"/>
    <w:rsid w:val="00A00C85"/>
    <w:rsid w:val="00A0177A"/>
    <w:rsid w:val="00A01F41"/>
    <w:rsid w:val="00A02074"/>
    <w:rsid w:val="00A02CED"/>
    <w:rsid w:val="00A033E9"/>
    <w:rsid w:val="00A035AF"/>
    <w:rsid w:val="00A03CC4"/>
    <w:rsid w:val="00A03E2E"/>
    <w:rsid w:val="00A0421B"/>
    <w:rsid w:val="00A043EA"/>
    <w:rsid w:val="00A05C24"/>
    <w:rsid w:val="00A05D13"/>
    <w:rsid w:val="00A078F6"/>
    <w:rsid w:val="00A07DDC"/>
    <w:rsid w:val="00A10436"/>
    <w:rsid w:val="00A1066E"/>
    <w:rsid w:val="00A1131E"/>
    <w:rsid w:val="00A11577"/>
    <w:rsid w:val="00A12B5D"/>
    <w:rsid w:val="00A136EB"/>
    <w:rsid w:val="00A14217"/>
    <w:rsid w:val="00A16267"/>
    <w:rsid w:val="00A1658C"/>
    <w:rsid w:val="00A16A4F"/>
    <w:rsid w:val="00A17A60"/>
    <w:rsid w:val="00A20CEE"/>
    <w:rsid w:val="00A20E95"/>
    <w:rsid w:val="00A212B6"/>
    <w:rsid w:val="00A213F9"/>
    <w:rsid w:val="00A22A8E"/>
    <w:rsid w:val="00A239BF"/>
    <w:rsid w:val="00A23C16"/>
    <w:rsid w:val="00A23F48"/>
    <w:rsid w:val="00A23F54"/>
    <w:rsid w:val="00A258FB"/>
    <w:rsid w:val="00A265CF"/>
    <w:rsid w:val="00A270D9"/>
    <w:rsid w:val="00A31481"/>
    <w:rsid w:val="00A34461"/>
    <w:rsid w:val="00A3462E"/>
    <w:rsid w:val="00A350B5"/>
    <w:rsid w:val="00A368AF"/>
    <w:rsid w:val="00A3793D"/>
    <w:rsid w:val="00A40802"/>
    <w:rsid w:val="00A408AD"/>
    <w:rsid w:val="00A4139F"/>
    <w:rsid w:val="00A4163D"/>
    <w:rsid w:val="00A41CE8"/>
    <w:rsid w:val="00A42889"/>
    <w:rsid w:val="00A43754"/>
    <w:rsid w:val="00A4404B"/>
    <w:rsid w:val="00A444C3"/>
    <w:rsid w:val="00A44900"/>
    <w:rsid w:val="00A44D7E"/>
    <w:rsid w:val="00A44DEE"/>
    <w:rsid w:val="00A456CC"/>
    <w:rsid w:val="00A47885"/>
    <w:rsid w:val="00A50252"/>
    <w:rsid w:val="00A50340"/>
    <w:rsid w:val="00A50902"/>
    <w:rsid w:val="00A51C8F"/>
    <w:rsid w:val="00A534DF"/>
    <w:rsid w:val="00A547F9"/>
    <w:rsid w:val="00A54AC7"/>
    <w:rsid w:val="00A55CE9"/>
    <w:rsid w:val="00A55D60"/>
    <w:rsid w:val="00A56210"/>
    <w:rsid w:val="00A56A6D"/>
    <w:rsid w:val="00A608AB"/>
    <w:rsid w:val="00A60B0D"/>
    <w:rsid w:val="00A6130E"/>
    <w:rsid w:val="00A621D4"/>
    <w:rsid w:val="00A6231C"/>
    <w:rsid w:val="00A6336B"/>
    <w:rsid w:val="00A64FF3"/>
    <w:rsid w:val="00A66ADD"/>
    <w:rsid w:val="00A70A63"/>
    <w:rsid w:val="00A70BAB"/>
    <w:rsid w:val="00A70E61"/>
    <w:rsid w:val="00A71C56"/>
    <w:rsid w:val="00A72D02"/>
    <w:rsid w:val="00A7613C"/>
    <w:rsid w:val="00A76C3E"/>
    <w:rsid w:val="00A7715E"/>
    <w:rsid w:val="00A81C32"/>
    <w:rsid w:val="00A8232E"/>
    <w:rsid w:val="00A83155"/>
    <w:rsid w:val="00A831E4"/>
    <w:rsid w:val="00A8321F"/>
    <w:rsid w:val="00A8355A"/>
    <w:rsid w:val="00A84255"/>
    <w:rsid w:val="00A8449F"/>
    <w:rsid w:val="00A848A9"/>
    <w:rsid w:val="00A87AE5"/>
    <w:rsid w:val="00A90A3F"/>
    <w:rsid w:val="00A91609"/>
    <w:rsid w:val="00A9173F"/>
    <w:rsid w:val="00A919A1"/>
    <w:rsid w:val="00A91A44"/>
    <w:rsid w:val="00A92C71"/>
    <w:rsid w:val="00A9360D"/>
    <w:rsid w:val="00A93AA5"/>
    <w:rsid w:val="00A943FE"/>
    <w:rsid w:val="00A94718"/>
    <w:rsid w:val="00A950B3"/>
    <w:rsid w:val="00A95B94"/>
    <w:rsid w:val="00A96F85"/>
    <w:rsid w:val="00A972BC"/>
    <w:rsid w:val="00A975FA"/>
    <w:rsid w:val="00A97E63"/>
    <w:rsid w:val="00AA12EF"/>
    <w:rsid w:val="00AA23A6"/>
    <w:rsid w:val="00AA2944"/>
    <w:rsid w:val="00AA42F8"/>
    <w:rsid w:val="00AA49FA"/>
    <w:rsid w:val="00AA5081"/>
    <w:rsid w:val="00AA510C"/>
    <w:rsid w:val="00AA53A5"/>
    <w:rsid w:val="00AA5C35"/>
    <w:rsid w:val="00AA66F7"/>
    <w:rsid w:val="00AB0269"/>
    <w:rsid w:val="00AB0320"/>
    <w:rsid w:val="00AB0AC6"/>
    <w:rsid w:val="00AB1A15"/>
    <w:rsid w:val="00AB23EA"/>
    <w:rsid w:val="00AB24EC"/>
    <w:rsid w:val="00AB3171"/>
    <w:rsid w:val="00AB4072"/>
    <w:rsid w:val="00AB4708"/>
    <w:rsid w:val="00AB4AB0"/>
    <w:rsid w:val="00AB4D0F"/>
    <w:rsid w:val="00AB57DB"/>
    <w:rsid w:val="00AB5F5D"/>
    <w:rsid w:val="00AB6C89"/>
    <w:rsid w:val="00AB6EC7"/>
    <w:rsid w:val="00AB6F2B"/>
    <w:rsid w:val="00AB7066"/>
    <w:rsid w:val="00AB72F6"/>
    <w:rsid w:val="00AB7588"/>
    <w:rsid w:val="00AC5F40"/>
    <w:rsid w:val="00AC5F4D"/>
    <w:rsid w:val="00AC60D7"/>
    <w:rsid w:val="00AC6B7D"/>
    <w:rsid w:val="00AC6FD7"/>
    <w:rsid w:val="00AC7832"/>
    <w:rsid w:val="00AC7944"/>
    <w:rsid w:val="00AC7E00"/>
    <w:rsid w:val="00AD0CA5"/>
    <w:rsid w:val="00AD0CDE"/>
    <w:rsid w:val="00AD1103"/>
    <w:rsid w:val="00AD129D"/>
    <w:rsid w:val="00AD3488"/>
    <w:rsid w:val="00AD3E7F"/>
    <w:rsid w:val="00AD6177"/>
    <w:rsid w:val="00AD66EB"/>
    <w:rsid w:val="00AD6D66"/>
    <w:rsid w:val="00AD6DE7"/>
    <w:rsid w:val="00AD7184"/>
    <w:rsid w:val="00AD71AB"/>
    <w:rsid w:val="00AD7D75"/>
    <w:rsid w:val="00AE0AD2"/>
    <w:rsid w:val="00AE134C"/>
    <w:rsid w:val="00AE1AA2"/>
    <w:rsid w:val="00AE2285"/>
    <w:rsid w:val="00AE33B3"/>
    <w:rsid w:val="00AE5699"/>
    <w:rsid w:val="00AE7C0A"/>
    <w:rsid w:val="00AF01FE"/>
    <w:rsid w:val="00AF28AA"/>
    <w:rsid w:val="00AF3747"/>
    <w:rsid w:val="00AF467D"/>
    <w:rsid w:val="00AF49C5"/>
    <w:rsid w:val="00AF4E2A"/>
    <w:rsid w:val="00AF570C"/>
    <w:rsid w:val="00AF64D1"/>
    <w:rsid w:val="00AF74D4"/>
    <w:rsid w:val="00B00196"/>
    <w:rsid w:val="00B01312"/>
    <w:rsid w:val="00B01A0C"/>
    <w:rsid w:val="00B01F24"/>
    <w:rsid w:val="00B0288B"/>
    <w:rsid w:val="00B04906"/>
    <w:rsid w:val="00B04C99"/>
    <w:rsid w:val="00B05478"/>
    <w:rsid w:val="00B07A49"/>
    <w:rsid w:val="00B07B06"/>
    <w:rsid w:val="00B10588"/>
    <w:rsid w:val="00B121C5"/>
    <w:rsid w:val="00B15044"/>
    <w:rsid w:val="00B159F3"/>
    <w:rsid w:val="00B15D5C"/>
    <w:rsid w:val="00B16506"/>
    <w:rsid w:val="00B165AE"/>
    <w:rsid w:val="00B17609"/>
    <w:rsid w:val="00B178C2"/>
    <w:rsid w:val="00B20F33"/>
    <w:rsid w:val="00B210B3"/>
    <w:rsid w:val="00B2121E"/>
    <w:rsid w:val="00B2135D"/>
    <w:rsid w:val="00B218C8"/>
    <w:rsid w:val="00B21B08"/>
    <w:rsid w:val="00B236E3"/>
    <w:rsid w:val="00B23E74"/>
    <w:rsid w:val="00B242F2"/>
    <w:rsid w:val="00B24979"/>
    <w:rsid w:val="00B249D5"/>
    <w:rsid w:val="00B24B19"/>
    <w:rsid w:val="00B26139"/>
    <w:rsid w:val="00B2631C"/>
    <w:rsid w:val="00B26C7D"/>
    <w:rsid w:val="00B27E1F"/>
    <w:rsid w:val="00B30150"/>
    <w:rsid w:val="00B306AF"/>
    <w:rsid w:val="00B30EBF"/>
    <w:rsid w:val="00B3153B"/>
    <w:rsid w:val="00B31B87"/>
    <w:rsid w:val="00B33DD6"/>
    <w:rsid w:val="00B34414"/>
    <w:rsid w:val="00B369B3"/>
    <w:rsid w:val="00B36A75"/>
    <w:rsid w:val="00B36C95"/>
    <w:rsid w:val="00B37ABE"/>
    <w:rsid w:val="00B423E6"/>
    <w:rsid w:val="00B4284A"/>
    <w:rsid w:val="00B431C9"/>
    <w:rsid w:val="00B43B37"/>
    <w:rsid w:val="00B44C65"/>
    <w:rsid w:val="00B45845"/>
    <w:rsid w:val="00B46C15"/>
    <w:rsid w:val="00B47526"/>
    <w:rsid w:val="00B47C00"/>
    <w:rsid w:val="00B50F65"/>
    <w:rsid w:val="00B51898"/>
    <w:rsid w:val="00B524E9"/>
    <w:rsid w:val="00B539D0"/>
    <w:rsid w:val="00B550FA"/>
    <w:rsid w:val="00B55534"/>
    <w:rsid w:val="00B56790"/>
    <w:rsid w:val="00B56C0D"/>
    <w:rsid w:val="00B62C45"/>
    <w:rsid w:val="00B62C68"/>
    <w:rsid w:val="00B63436"/>
    <w:rsid w:val="00B6513D"/>
    <w:rsid w:val="00B6515F"/>
    <w:rsid w:val="00B66319"/>
    <w:rsid w:val="00B66CA0"/>
    <w:rsid w:val="00B67CEE"/>
    <w:rsid w:val="00B70200"/>
    <w:rsid w:val="00B70416"/>
    <w:rsid w:val="00B70B7E"/>
    <w:rsid w:val="00B71420"/>
    <w:rsid w:val="00B7200B"/>
    <w:rsid w:val="00B73FC5"/>
    <w:rsid w:val="00B75580"/>
    <w:rsid w:val="00B77CBD"/>
    <w:rsid w:val="00B80D0F"/>
    <w:rsid w:val="00B82249"/>
    <w:rsid w:val="00B82785"/>
    <w:rsid w:val="00B82AEC"/>
    <w:rsid w:val="00B8315D"/>
    <w:rsid w:val="00B8430C"/>
    <w:rsid w:val="00B86AEE"/>
    <w:rsid w:val="00B878D6"/>
    <w:rsid w:val="00B87A11"/>
    <w:rsid w:val="00B87A38"/>
    <w:rsid w:val="00B87FEF"/>
    <w:rsid w:val="00B90197"/>
    <w:rsid w:val="00B90B55"/>
    <w:rsid w:val="00B90CA8"/>
    <w:rsid w:val="00B9212D"/>
    <w:rsid w:val="00B9215B"/>
    <w:rsid w:val="00B9233B"/>
    <w:rsid w:val="00B92F4E"/>
    <w:rsid w:val="00B932DB"/>
    <w:rsid w:val="00B93520"/>
    <w:rsid w:val="00B93595"/>
    <w:rsid w:val="00B94F42"/>
    <w:rsid w:val="00B96065"/>
    <w:rsid w:val="00B961C0"/>
    <w:rsid w:val="00B96E7E"/>
    <w:rsid w:val="00B97587"/>
    <w:rsid w:val="00BA0566"/>
    <w:rsid w:val="00BA083B"/>
    <w:rsid w:val="00BA1918"/>
    <w:rsid w:val="00BA2A77"/>
    <w:rsid w:val="00BA344B"/>
    <w:rsid w:val="00BA356A"/>
    <w:rsid w:val="00BA586E"/>
    <w:rsid w:val="00BA5B6A"/>
    <w:rsid w:val="00BA6C3E"/>
    <w:rsid w:val="00BA6D41"/>
    <w:rsid w:val="00BB0DB2"/>
    <w:rsid w:val="00BB0F93"/>
    <w:rsid w:val="00BB1596"/>
    <w:rsid w:val="00BB15F3"/>
    <w:rsid w:val="00BB18B4"/>
    <w:rsid w:val="00BB292A"/>
    <w:rsid w:val="00BB2D69"/>
    <w:rsid w:val="00BB3044"/>
    <w:rsid w:val="00BB387E"/>
    <w:rsid w:val="00BB3A99"/>
    <w:rsid w:val="00BB51E2"/>
    <w:rsid w:val="00BB548B"/>
    <w:rsid w:val="00BB71FA"/>
    <w:rsid w:val="00BC11EC"/>
    <w:rsid w:val="00BC18D6"/>
    <w:rsid w:val="00BC1ED1"/>
    <w:rsid w:val="00BC249E"/>
    <w:rsid w:val="00BC2A12"/>
    <w:rsid w:val="00BC311F"/>
    <w:rsid w:val="00BC3247"/>
    <w:rsid w:val="00BC3573"/>
    <w:rsid w:val="00BC3CF8"/>
    <w:rsid w:val="00BC5BC9"/>
    <w:rsid w:val="00BC5DD4"/>
    <w:rsid w:val="00BC695F"/>
    <w:rsid w:val="00BD0C1D"/>
    <w:rsid w:val="00BD1368"/>
    <w:rsid w:val="00BD15C9"/>
    <w:rsid w:val="00BD292C"/>
    <w:rsid w:val="00BD2A46"/>
    <w:rsid w:val="00BD2F3C"/>
    <w:rsid w:val="00BD2F67"/>
    <w:rsid w:val="00BD388E"/>
    <w:rsid w:val="00BD4D25"/>
    <w:rsid w:val="00BD759B"/>
    <w:rsid w:val="00BD7730"/>
    <w:rsid w:val="00BD79A0"/>
    <w:rsid w:val="00BD7B87"/>
    <w:rsid w:val="00BE1106"/>
    <w:rsid w:val="00BE1D28"/>
    <w:rsid w:val="00BE1F81"/>
    <w:rsid w:val="00BE2022"/>
    <w:rsid w:val="00BE3024"/>
    <w:rsid w:val="00BE3685"/>
    <w:rsid w:val="00BE3E53"/>
    <w:rsid w:val="00BE4602"/>
    <w:rsid w:val="00BE46BE"/>
    <w:rsid w:val="00BE4E57"/>
    <w:rsid w:val="00BE5603"/>
    <w:rsid w:val="00BE66D4"/>
    <w:rsid w:val="00BE706E"/>
    <w:rsid w:val="00BE7286"/>
    <w:rsid w:val="00BE77C7"/>
    <w:rsid w:val="00BE78C8"/>
    <w:rsid w:val="00BE7C31"/>
    <w:rsid w:val="00BE7E86"/>
    <w:rsid w:val="00BF02E9"/>
    <w:rsid w:val="00BF256F"/>
    <w:rsid w:val="00BF2AA7"/>
    <w:rsid w:val="00BF35A0"/>
    <w:rsid w:val="00BF382C"/>
    <w:rsid w:val="00BF41CE"/>
    <w:rsid w:val="00BF4461"/>
    <w:rsid w:val="00BF50AF"/>
    <w:rsid w:val="00BF5241"/>
    <w:rsid w:val="00BF6327"/>
    <w:rsid w:val="00BF7A14"/>
    <w:rsid w:val="00BF7BA4"/>
    <w:rsid w:val="00C01276"/>
    <w:rsid w:val="00C01A78"/>
    <w:rsid w:val="00C02143"/>
    <w:rsid w:val="00C025CE"/>
    <w:rsid w:val="00C02AFB"/>
    <w:rsid w:val="00C02FA5"/>
    <w:rsid w:val="00C03183"/>
    <w:rsid w:val="00C0328D"/>
    <w:rsid w:val="00C03BD5"/>
    <w:rsid w:val="00C042A9"/>
    <w:rsid w:val="00C04DF9"/>
    <w:rsid w:val="00C04F74"/>
    <w:rsid w:val="00C0540A"/>
    <w:rsid w:val="00C058FB"/>
    <w:rsid w:val="00C05F71"/>
    <w:rsid w:val="00C05F84"/>
    <w:rsid w:val="00C06CC8"/>
    <w:rsid w:val="00C070B7"/>
    <w:rsid w:val="00C0736F"/>
    <w:rsid w:val="00C079F0"/>
    <w:rsid w:val="00C07E31"/>
    <w:rsid w:val="00C1047B"/>
    <w:rsid w:val="00C10FB1"/>
    <w:rsid w:val="00C1148B"/>
    <w:rsid w:val="00C11A3E"/>
    <w:rsid w:val="00C120AB"/>
    <w:rsid w:val="00C12D10"/>
    <w:rsid w:val="00C14BBD"/>
    <w:rsid w:val="00C15832"/>
    <w:rsid w:val="00C159E2"/>
    <w:rsid w:val="00C15A8F"/>
    <w:rsid w:val="00C164B9"/>
    <w:rsid w:val="00C1653C"/>
    <w:rsid w:val="00C21738"/>
    <w:rsid w:val="00C22030"/>
    <w:rsid w:val="00C2336D"/>
    <w:rsid w:val="00C236B5"/>
    <w:rsid w:val="00C23FB5"/>
    <w:rsid w:val="00C24742"/>
    <w:rsid w:val="00C24ABE"/>
    <w:rsid w:val="00C24D24"/>
    <w:rsid w:val="00C24E80"/>
    <w:rsid w:val="00C256D6"/>
    <w:rsid w:val="00C26EA6"/>
    <w:rsid w:val="00C275E4"/>
    <w:rsid w:val="00C27E32"/>
    <w:rsid w:val="00C27E8D"/>
    <w:rsid w:val="00C30CBF"/>
    <w:rsid w:val="00C319A8"/>
    <w:rsid w:val="00C31F12"/>
    <w:rsid w:val="00C32FB2"/>
    <w:rsid w:val="00C33703"/>
    <w:rsid w:val="00C346E9"/>
    <w:rsid w:val="00C36DAF"/>
    <w:rsid w:val="00C36E55"/>
    <w:rsid w:val="00C37596"/>
    <w:rsid w:val="00C37B30"/>
    <w:rsid w:val="00C37BB0"/>
    <w:rsid w:val="00C41B1D"/>
    <w:rsid w:val="00C42741"/>
    <w:rsid w:val="00C42F27"/>
    <w:rsid w:val="00C441ED"/>
    <w:rsid w:val="00C44F79"/>
    <w:rsid w:val="00C457C2"/>
    <w:rsid w:val="00C46270"/>
    <w:rsid w:val="00C508EF"/>
    <w:rsid w:val="00C514C6"/>
    <w:rsid w:val="00C52D90"/>
    <w:rsid w:val="00C5329B"/>
    <w:rsid w:val="00C5424F"/>
    <w:rsid w:val="00C557A5"/>
    <w:rsid w:val="00C55F25"/>
    <w:rsid w:val="00C5698F"/>
    <w:rsid w:val="00C56F41"/>
    <w:rsid w:val="00C576F3"/>
    <w:rsid w:val="00C60F82"/>
    <w:rsid w:val="00C62966"/>
    <w:rsid w:val="00C62FE3"/>
    <w:rsid w:val="00C64637"/>
    <w:rsid w:val="00C64D82"/>
    <w:rsid w:val="00C66DD0"/>
    <w:rsid w:val="00C66F22"/>
    <w:rsid w:val="00C6775D"/>
    <w:rsid w:val="00C67D6A"/>
    <w:rsid w:val="00C70683"/>
    <w:rsid w:val="00C71BE8"/>
    <w:rsid w:val="00C7248D"/>
    <w:rsid w:val="00C727BB"/>
    <w:rsid w:val="00C74538"/>
    <w:rsid w:val="00C76256"/>
    <w:rsid w:val="00C76D72"/>
    <w:rsid w:val="00C77E3A"/>
    <w:rsid w:val="00C80AE9"/>
    <w:rsid w:val="00C82664"/>
    <w:rsid w:val="00C830B0"/>
    <w:rsid w:val="00C83573"/>
    <w:rsid w:val="00C83854"/>
    <w:rsid w:val="00C838EE"/>
    <w:rsid w:val="00C84F04"/>
    <w:rsid w:val="00C8574E"/>
    <w:rsid w:val="00C8599B"/>
    <w:rsid w:val="00C866F4"/>
    <w:rsid w:val="00C86A5D"/>
    <w:rsid w:val="00C9021F"/>
    <w:rsid w:val="00C90452"/>
    <w:rsid w:val="00C90F8C"/>
    <w:rsid w:val="00C91CC9"/>
    <w:rsid w:val="00C922E0"/>
    <w:rsid w:val="00C92A87"/>
    <w:rsid w:val="00C92AD6"/>
    <w:rsid w:val="00C93A9A"/>
    <w:rsid w:val="00C94861"/>
    <w:rsid w:val="00C9565C"/>
    <w:rsid w:val="00C96621"/>
    <w:rsid w:val="00C966F5"/>
    <w:rsid w:val="00C96A39"/>
    <w:rsid w:val="00C973FB"/>
    <w:rsid w:val="00C975C9"/>
    <w:rsid w:val="00C97606"/>
    <w:rsid w:val="00CA0860"/>
    <w:rsid w:val="00CA0AA5"/>
    <w:rsid w:val="00CA1464"/>
    <w:rsid w:val="00CA1E85"/>
    <w:rsid w:val="00CA2E75"/>
    <w:rsid w:val="00CA4378"/>
    <w:rsid w:val="00CA5679"/>
    <w:rsid w:val="00CA5FB4"/>
    <w:rsid w:val="00CA65A5"/>
    <w:rsid w:val="00CA681D"/>
    <w:rsid w:val="00CA70E8"/>
    <w:rsid w:val="00CB3297"/>
    <w:rsid w:val="00CB3317"/>
    <w:rsid w:val="00CB39FA"/>
    <w:rsid w:val="00CB3AEF"/>
    <w:rsid w:val="00CB500A"/>
    <w:rsid w:val="00CB5F70"/>
    <w:rsid w:val="00CB6CD8"/>
    <w:rsid w:val="00CB7185"/>
    <w:rsid w:val="00CC0E70"/>
    <w:rsid w:val="00CC1980"/>
    <w:rsid w:val="00CC1FEF"/>
    <w:rsid w:val="00CC2489"/>
    <w:rsid w:val="00CC28C1"/>
    <w:rsid w:val="00CC2ED2"/>
    <w:rsid w:val="00CC3228"/>
    <w:rsid w:val="00CC32B2"/>
    <w:rsid w:val="00CC4EBF"/>
    <w:rsid w:val="00CC751A"/>
    <w:rsid w:val="00CD0DFA"/>
    <w:rsid w:val="00CD190F"/>
    <w:rsid w:val="00CD1F7F"/>
    <w:rsid w:val="00CD2B22"/>
    <w:rsid w:val="00CD4B67"/>
    <w:rsid w:val="00CD543A"/>
    <w:rsid w:val="00CD5DD5"/>
    <w:rsid w:val="00CD6176"/>
    <w:rsid w:val="00CD64E8"/>
    <w:rsid w:val="00CD79AC"/>
    <w:rsid w:val="00CD7C0E"/>
    <w:rsid w:val="00CD7F18"/>
    <w:rsid w:val="00CD7FCC"/>
    <w:rsid w:val="00CE0278"/>
    <w:rsid w:val="00CE179A"/>
    <w:rsid w:val="00CE1C82"/>
    <w:rsid w:val="00CE2952"/>
    <w:rsid w:val="00CE37B0"/>
    <w:rsid w:val="00CE3CAA"/>
    <w:rsid w:val="00CE3D47"/>
    <w:rsid w:val="00CE5641"/>
    <w:rsid w:val="00CE6126"/>
    <w:rsid w:val="00CE6942"/>
    <w:rsid w:val="00CE6E71"/>
    <w:rsid w:val="00CE7662"/>
    <w:rsid w:val="00CF016E"/>
    <w:rsid w:val="00CF0249"/>
    <w:rsid w:val="00CF0960"/>
    <w:rsid w:val="00CF183F"/>
    <w:rsid w:val="00CF1898"/>
    <w:rsid w:val="00CF282A"/>
    <w:rsid w:val="00CF2BE4"/>
    <w:rsid w:val="00CF322F"/>
    <w:rsid w:val="00CF41F6"/>
    <w:rsid w:val="00CF4417"/>
    <w:rsid w:val="00CF4525"/>
    <w:rsid w:val="00CF49D6"/>
    <w:rsid w:val="00CF4AB2"/>
    <w:rsid w:val="00CF55FE"/>
    <w:rsid w:val="00CF59A1"/>
    <w:rsid w:val="00CF6D43"/>
    <w:rsid w:val="00D01429"/>
    <w:rsid w:val="00D01FC1"/>
    <w:rsid w:val="00D0352C"/>
    <w:rsid w:val="00D038F5"/>
    <w:rsid w:val="00D05071"/>
    <w:rsid w:val="00D05DAF"/>
    <w:rsid w:val="00D05F3D"/>
    <w:rsid w:val="00D06DE3"/>
    <w:rsid w:val="00D0727B"/>
    <w:rsid w:val="00D07873"/>
    <w:rsid w:val="00D11652"/>
    <w:rsid w:val="00D1171C"/>
    <w:rsid w:val="00D11AE7"/>
    <w:rsid w:val="00D12DFE"/>
    <w:rsid w:val="00D135E5"/>
    <w:rsid w:val="00D13D38"/>
    <w:rsid w:val="00D141B7"/>
    <w:rsid w:val="00D15A86"/>
    <w:rsid w:val="00D15BAD"/>
    <w:rsid w:val="00D16CFE"/>
    <w:rsid w:val="00D172B7"/>
    <w:rsid w:val="00D17DBB"/>
    <w:rsid w:val="00D214F2"/>
    <w:rsid w:val="00D218E1"/>
    <w:rsid w:val="00D23236"/>
    <w:rsid w:val="00D237DB"/>
    <w:rsid w:val="00D240DC"/>
    <w:rsid w:val="00D2437A"/>
    <w:rsid w:val="00D243F8"/>
    <w:rsid w:val="00D24884"/>
    <w:rsid w:val="00D253F2"/>
    <w:rsid w:val="00D25A48"/>
    <w:rsid w:val="00D26BD3"/>
    <w:rsid w:val="00D26DF7"/>
    <w:rsid w:val="00D27B32"/>
    <w:rsid w:val="00D3066C"/>
    <w:rsid w:val="00D30833"/>
    <w:rsid w:val="00D30C81"/>
    <w:rsid w:val="00D31080"/>
    <w:rsid w:val="00D315C5"/>
    <w:rsid w:val="00D31AE9"/>
    <w:rsid w:val="00D347B3"/>
    <w:rsid w:val="00D36604"/>
    <w:rsid w:val="00D3736E"/>
    <w:rsid w:val="00D3761C"/>
    <w:rsid w:val="00D40589"/>
    <w:rsid w:val="00D40F3B"/>
    <w:rsid w:val="00D411B6"/>
    <w:rsid w:val="00D42D9D"/>
    <w:rsid w:val="00D42E6D"/>
    <w:rsid w:val="00D42FD7"/>
    <w:rsid w:val="00D43E76"/>
    <w:rsid w:val="00D44D1D"/>
    <w:rsid w:val="00D44EBA"/>
    <w:rsid w:val="00D47604"/>
    <w:rsid w:val="00D47893"/>
    <w:rsid w:val="00D47CF3"/>
    <w:rsid w:val="00D47E7A"/>
    <w:rsid w:val="00D50416"/>
    <w:rsid w:val="00D511FE"/>
    <w:rsid w:val="00D519E2"/>
    <w:rsid w:val="00D52666"/>
    <w:rsid w:val="00D52722"/>
    <w:rsid w:val="00D53559"/>
    <w:rsid w:val="00D54087"/>
    <w:rsid w:val="00D54248"/>
    <w:rsid w:val="00D556C2"/>
    <w:rsid w:val="00D55992"/>
    <w:rsid w:val="00D56D55"/>
    <w:rsid w:val="00D6005D"/>
    <w:rsid w:val="00D603A0"/>
    <w:rsid w:val="00D60859"/>
    <w:rsid w:val="00D62339"/>
    <w:rsid w:val="00D62BCB"/>
    <w:rsid w:val="00D62CB5"/>
    <w:rsid w:val="00D630E8"/>
    <w:rsid w:val="00D630F6"/>
    <w:rsid w:val="00D63305"/>
    <w:rsid w:val="00D634C6"/>
    <w:rsid w:val="00D63AA7"/>
    <w:rsid w:val="00D643EB"/>
    <w:rsid w:val="00D645B5"/>
    <w:rsid w:val="00D6463D"/>
    <w:rsid w:val="00D64954"/>
    <w:rsid w:val="00D64F60"/>
    <w:rsid w:val="00D669F0"/>
    <w:rsid w:val="00D67026"/>
    <w:rsid w:val="00D6739E"/>
    <w:rsid w:val="00D704DD"/>
    <w:rsid w:val="00D706E0"/>
    <w:rsid w:val="00D70940"/>
    <w:rsid w:val="00D728BA"/>
    <w:rsid w:val="00D74715"/>
    <w:rsid w:val="00D74FA6"/>
    <w:rsid w:val="00D751D4"/>
    <w:rsid w:val="00D75C5E"/>
    <w:rsid w:val="00D77077"/>
    <w:rsid w:val="00D77BC5"/>
    <w:rsid w:val="00D77CA0"/>
    <w:rsid w:val="00D77FE0"/>
    <w:rsid w:val="00D80647"/>
    <w:rsid w:val="00D80C7D"/>
    <w:rsid w:val="00D82AEE"/>
    <w:rsid w:val="00D836D3"/>
    <w:rsid w:val="00D84147"/>
    <w:rsid w:val="00D843A9"/>
    <w:rsid w:val="00D84BD7"/>
    <w:rsid w:val="00D853D0"/>
    <w:rsid w:val="00D8551A"/>
    <w:rsid w:val="00D85A32"/>
    <w:rsid w:val="00D86C8B"/>
    <w:rsid w:val="00D873A0"/>
    <w:rsid w:val="00D901E2"/>
    <w:rsid w:val="00D91DF9"/>
    <w:rsid w:val="00D91F5B"/>
    <w:rsid w:val="00D93000"/>
    <w:rsid w:val="00D93BC7"/>
    <w:rsid w:val="00D93EA7"/>
    <w:rsid w:val="00D95820"/>
    <w:rsid w:val="00DA1A3D"/>
    <w:rsid w:val="00DA22A1"/>
    <w:rsid w:val="00DA23EF"/>
    <w:rsid w:val="00DA25B1"/>
    <w:rsid w:val="00DA2809"/>
    <w:rsid w:val="00DA38E1"/>
    <w:rsid w:val="00DA3B30"/>
    <w:rsid w:val="00DA4A33"/>
    <w:rsid w:val="00DB07DE"/>
    <w:rsid w:val="00DB0F54"/>
    <w:rsid w:val="00DB19AD"/>
    <w:rsid w:val="00DB1B95"/>
    <w:rsid w:val="00DB368A"/>
    <w:rsid w:val="00DB4325"/>
    <w:rsid w:val="00DB48C3"/>
    <w:rsid w:val="00DB54EF"/>
    <w:rsid w:val="00DB5794"/>
    <w:rsid w:val="00DC0586"/>
    <w:rsid w:val="00DC2F81"/>
    <w:rsid w:val="00DC52A2"/>
    <w:rsid w:val="00DC5D9C"/>
    <w:rsid w:val="00DC6266"/>
    <w:rsid w:val="00DC68ED"/>
    <w:rsid w:val="00DC6A60"/>
    <w:rsid w:val="00DC6B96"/>
    <w:rsid w:val="00DC7533"/>
    <w:rsid w:val="00DC758F"/>
    <w:rsid w:val="00DD1CD9"/>
    <w:rsid w:val="00DD2D3F"/>
    <w:rsid w:val="00DD30F1"/>
    <w:rsid w:val="00DD32D3"/>
    <w:rsid w:val="00DD461B"/>
    <w:rsid w:val="00DD4906"/>
    <w:rsid w:val="00DD4CC6"/>
    <w:rsid w:val="00DD52FC"/>
    <w:rsid w:val="00DD577A"/>
    <w:rsid w:val="00DD614B"/>
    <w:rsid w:val="00DD62C2"/>
    <w:rsid w:val="00DD6473"/>
    <w:rsid w:val="00DD698E"/>
    <w:rsid w:val="00DD6F25"/>
    <w:rsid w:val="00DE1AFE"/>
    <w:rsid w:val="00DE1C11"/>
    <w:rsid w:val="00DE3D45"/>
    <w:rsid w:val="00DE5E81"/>
    <w:rsid w:val="00DE73F5"/>
    <w:rsid w:val="00DE7BF2"/>
    <w:rsid w:val="00DF0055"/>
    <w:rsid w:val="00DF1CF1"/>
    <w:rsid w:val="00DF1E16"/>
    <w:rsid w:val="00DF2BB2"/>
    <w:rsid w:val="00DF2F67"/>
    <w:rsid w:val="00DF334C"/>
    <w:rsid w:val="00DF3FFC"/>
    <w:rsid w:val="00DF4D39"/>
    <w:rsid w:val="00DF5BAA"/>
    <w:rsid w:val="00DF5E19"/>
    <w:rsid w:val="00DF613F"/>
    <w:rsid w:val="00DF624C"/>
    <w:rsid w:val="00DF6D96"/>
    <w:rsid w:val="00E004A4"/>
    <w:rsid w:val="00E00641"/>
    <w:rsid w:val="00E009D0"/>
    <w:rsid w:val="00E016EE"/>
    <w:rsid w:val="00E05D64"/>
    <w:rsid w:val="00E06525"/>
    <w:rsid w:val="00E0659C"/>
    <w:rsid w:val="00E0687C"/>
    <w:rsid w:val="00E07690"/>
    <w:rsid w:val="00E101F2"/>
    <w:rsid w:val="00E10EB2"/>
    <w:rsid w:val="00E11153"/>
    <w:rsid w:val="00E11490"/>
    <w:rsid w:val="00E1151A"/>
    <w:rsid w:val="00E11653"/>
    <w:rsid w:val="00E13919"/>
    <w:rsid w:val="00E15B9D"/>
    <w:rsid w:val="00E16DEF"/>
    <w:rsid w:val="00E20069"/>
    <w:rsid w:val="00E20755"/>
    <w:rsid w:val="00E225CC"/>
    <w:rsid w:val="00E227A9"/>
    <w:rsid w:val="00E233B9"/>
    <w:rsid w:val="00E23BD0"/>
    <w:rsid w:val="00E23CBC"/>
    <w:rsid w:val="00E24619"/>
    <w:rsid w:val="00E2571C"/>
    <w:rsid w:val="00E25EF9"/>
    <w:rsid w:val="00E26EA7"/>
    <w:rsid w:val="00E30607"/>
    <w:rsid w:val="00E3062A"/>
    <w:rsid w:val="00E30E47"/>
    <w:rsid w:val="00E325BE"/>
    <w:rsid w:val="00E32FF6"/>
    <w:rsid w:val="00E334AD"/>
    <w:rsid w:val="00E349AC"/>
    <w:rsid w:val="00E350AF"/>
    <w:rsid w:val="00E3564A"/>
    <w:rsid w:val="00E3566E"/>
    <w:rsid w:val="00E35B82"/>
    <w:rsid w:val="00E36162"/>
    <w:rsid w:val="00E36274"/>
    <w:rsid w:val="00E3757B"/>
    <w:rsid w:val="00E40FE7"/>
    <w:rsid w:val="00E41A44"/>
    <w:rsid w:val="00E41B55"/>
    <w:rsid w:val="00E42726"/>
    <w:rsid w:val="00E4318C"/>
    <w:rsid w:val="00E43EF1"/>
    <w:rsid w:val="00E45357"/>
    <w:rsid w:val="00E478E6"/>
    <w:rsid w:val="00E47F6D"/>
    <w:rsid w:val="00E50524"/>
    <w:rsid w:val="00E50793"/>
    <w:rsid w:val="00E51D2D"/>
    <w:rsid w:val="00E52996"/>
    <w:rsid w:val="00E52B01"/>
    <w:rsid w:val="00E52E51"/>
    <w:rsid w:val="00E53523"/>
    <w:rsid w:val="00E540E1"/>
    <w:rsid w:val="00E54D9D"/>
    <w:rsid w:val="00E572CD"/>
    <w:rsid w:val="00E57D69"/>
    <w:rsid w:val="00E600CD"/>
    <w:rsid w:val="00E607E7"/>
    <w:rsid w:val="00E61AC2"/>
    <w:rsid w:val="00E63124"/>
    <w:rsid w:val="00E63E6E"/>
    <w:rsid w:val="00E6474D"/>
    <w:rsid w:val="00E65185"/>
    <w:rsid w:val="00E65C27"/>
    <w:rsid w:val="00E65FFC"/>
    <w:rsid w:val="00E701F1"/>
    <w:rsid w:val="00E70F1E"/>
    <w:rsid w:val="00E72A6E"/>
    <w:rsid w:val="00E7415A"/>
    <w:rsid w:val="00E74228"/>
    <w:rsid w:val="00E745E9"/>
    <w:rsid w:val="00E74C38"/>
    <w:rsid w:val="00E760CB"/>
    <w:rsid w:val="00E77161"/>
    <w:rsid w:val="00E8011B"/>
    <w:rsid w:val="00E80BC6"/>
    <w:rsid w:val="00E817BB"/>
    <w:rsid w:val="00E821F9"/>
    <w:rsid w:val="00E824C3"/>
    <w:rsid w:val="00E847D3"/>
    <w:rsid w:val="00E84B06"/>
    <w:rsid w:val="00E84F19"/>
    <w:rsid w:val="00E853D7"/>
    <w:rsid w:val="00E8679D"/>
    <w:rsid w:val="00E8714E"/>
    <w:rsid w:val="00E8716D"/>
    <w:rsid w:val="00E872C6"/>
    <w:rsid w:val="00E9201F"/>
    <w:rsid w:val="00E931D1"/>
    <w:rsid w:val="00E9332C"/>
    <w:rsid w:val="00E93EFC"/>
    <w:rsid w:val="00E94C03"/>
    <w:rsid w:val="00E94CB7"/>
    <w:rsid w:val="00E955BC"/>
    <w:rsid w:val="00E96FBC"/>
    <w:rsid w:val="00E97764"/>
    <w:rsid w:val="00E97896"/>
    <w:rsid w:val="00E979DB"/>
    <w:rsid w:val="00EA0443"/>
    <w:rsid w:val="00EA0458"/>
    <w:rsid w:val="00EA0871"/>
    <w:rsid w:val="00EA0901"/>
    <w:rsid w:val="00EA1479"/>
    <w:rsid w:val="00EA184B"/>
    <w:rsid w:val="00EA1C11"/>
    <w:rsid w:val="00EA1E49"/>
    <w:rsid w:val="00EA20AB"/>
    <w:rsid w:val="00EA233C"/>
    <w:rsid w:val="00EA2880"/>
    <w:rsid w:val="00EA29F6"/>
    <w:rsid w:val="00EA31F0"/>
    <w:rsid w:val="00EA55B3"/>
    <w:rsid w:val="00EA63AD"/>
    <w:rsid w:val="00EA6F45"/>
    <w:rsid w:val="00EA7B11"/>
    <w:rsid w:val="00EB0520"/>
    <w:rsid w:val="00EB1B92"/>
    <w:rsid w:val="00EB3457"/>
    <w:rsid w:val="00EB3F2C"/>
    <w:rsid w:val="00EB653F"/>
    <w:rsid w:val="00EB68B9"/>
    <w:rsid w:val="00EB7BD1"/>
    <w:rsid w:val="00EC0A49"/>
    <w:rsid w:val="00EC0E1F"/>
    <w:rsid w:val="00EC136F"/>
    <w:rsid w:val="00EC15EF"/>
    <w:rsid w:val="00EC1658"/>
    <w:rsid w:val="00EC179B"/>
    <w:rsid w:val="00EC1FEB"/>
    <w:rsid w:val="00EC2CBF"/>
    <w:rsid w:val="00EC3165"/>
    <w:rsid w:val="00EC366E"/>
    <w:rsid w:val="00EC3CCD"/>
    <w:rsid w:val="00EC4641"/>
    <w:rsid w:val="00EC4B39"/>
    <w:rsid w:val="00EC4DC3"/>
    <w:rsid w:val="00EC6A66"/>
    <w:rsid w:val="00ED0633"/>
    <w:rsid w:val="00ED0A8D"/>
    <w:rsid w:val="00ED0ED7"/>
    <w:rsid w:val="00ED21A0"/>
    <w:rsid w:val="00ED2DEA"/>
    <w:rsid w:val="00ED2F93"/>
    <w:rsid w:val="00ED3529"/>
    <w:rsid w:val="00ED35C5"/>
    <w:rsid w:val="00ED3695"/>
    <w:rsid w:val="00ED41F4"/>
    <w:rsid w:val="00ED66D9"/>
    <w:rsid w:val="00ED77FA"/>
    <w:rsid w:val="00EE10AB"/>
    <w:rsid w:val="00EE235E"/>
    <w:rsid w:val="00EE2D46"/>
    <w:rsid w:val="00EE3533"/>
    <w:rsid w:val="00EE40A4"/>
    <w:rsid w:val="00EE4103"/>
    <w:rsid w:val="00EE458E"/>
    <w:rsid w:val="00EE491A"/>
    <w:rsid w:val="00EE4AA2"/>
    <w:rsid w:val="00EE4ED1"/>
    <w:rsid w:val="00EE6797"/>
    <w:rsid w:val="00EE6CE1"/>
    <w:rsid w:val="00EF1050"/>
    <w:rsid w:val="00EF2099"/>
    <w:rsid w:val="00EF28E2"/>
    <w:rsid w:val="00EF57D3"/>
    <w:rsid w:val="00EF5AC4"/>
    <w:rsid w:val="00EF6368"/>
    <w:rsid w:val="00EF6608"/>
    <w:rsid w:val="00EF7C5F"/>
    <w:rsid w:val="00F0138C"/>
    <w:rsid w:val="00F016D2"/>
    <w:rsid w:val="00F01FEF"/>
    <w:rsid w:val="00F02887"/>
    <w:rsid w:val="00F02BF0"/>
    <w:rsid w:val="00F034DC"/>
    <w:rsid w:val="00F0362B"/>
    <w:rsid w:val="00F058EF"/>
    <w:rsid w:val="00F101F0"/>
    <w:rsid w:val="00F111A0"/>
    <w:rsid w:val="00F11390"/>
    <w:rsid w:val="00F1178B"/>
    <w:rsid w:val="00F126D5"/>
    <w:rsid w:val="00F12C3A"/>
    <w:rsid w:val="00F12D1C"/>
    <w:rsid w:val="00F14F10"/>
    <w:rsid w:val="00F15344"/>
    <w:rsid w:val="00F213A8"/>
    <w:rsid w:val="00F21A1A"/>
    <w:rsid w:val="00F22656"/>
    <w:rsid w:val="00F2287C"/>
    <w:rsid w:val="00F228D7"/>
    <w:rsid w:val="00F23C3F"/>
    <w:rsid w:val="00F25092"/>
    <w:rsid w:val="00F257D8"/>
    <w:rsid w:val="00F25CDF"/>
    <w:rsid w:val="00F2611D"/>
    <w:rsid w:val="00F26912"/>
    <w:rsid w:val="00F26F48"/>
    <w:rsid w:val="00F27081"/>
    <w:rsid w:val="00F27C70"/>
    <w:rsid w:val="00F27DCB"/>
    <w:rsid w:val="00F308F5"/>
    <w:rsid w:val="00F30B59"/>
    <w:rsid w:val="00F30D92"/>
    <w:rsid w:val="00F31275"/>
    <w:rsid w:val="00F32715"/>
    <w:rsid w:val="00F328D5"/>
    <w:rsid w:val="00F32A20"/>
    <w:rsid w:val="00F32FA4"/>
    <w:rsid w:val="00F33E16"/>
    <w:rsid w:val="00F353C4"/>
    <w:rsid w:val="00F35C74"/>
    <w:rsid w:val="00F35EED"/>
    <w:rsid w:val="00F36A28"/>
    <w:rsid w:val="00F377C6"/>
    <w:rsid w:val="00F37964"/>
    <w:rsid w:val="00F40F0C"/>
    <w:rsid w:val="00F4304F"/>
    <w:rsid w:val="00F43996"/>
    <w:rsid w:val="00F4513B"/>
    <w:rsid w:val="00F458F8"/>
    <w:rsid w:val="00F45B62"/>
    <w:rsid w:val="00F471BA"/>
    <w:rsid w:val="00F47ECE"/>
    <w:rsid w:val="00F521A4"/>
    <w:rsid w:val="00F529E5"/>
    <w:rsid w:val="00F52C1D"/>
    <w:rsid w:val="00F52E2B"/>
    <w:rsid w:val="00F53603"/>
    <w:rsid w:val="00F53EA9"/>
    <w:rsid w:val="00F54178"/>
    <w:rsid w:val="00F55149"/>
    <w:rsid w:val="00F5610E"/>
    <w:rsid w:val="00F56222"/>
    <w:rsid w:val="00F60D1A"/>
    <w:rsid w:val="00F616F3"/>
    <w:rsid w:val="00F61C44"/>
    <w:rsid w:val="00F6208E"/>
    <w:rsid w:val="00F62624"/>
    <w:rsid w:val="00F6276F"/>
    <w:rsid w:val="00F62B41"/>
    <w:rsid w:val="00F636EC"/>
    <w:rsid w:val="00F63CDC"/>
    <w:rsid w:val="00F64447"/>
    <w:rsid w:val="00F653F5"/>
    <w:rsid w:val="00F700EE"/>
    <w:rsid w:val="00F70D5F"/>
    <w:rsid w:val="00F7137F"/>
    <w:rsid w:val="00F71697"/>
    <w:rsid w:val="00F72995"/>
    <w:rsid w:val="00F73157"/>
    <w:rsid w:val="00F74DBF"/>
    <w:rsid w:val="00F81478"/>
    <w:rsid w:val="00F84109"/>
    <w:rsid w:val="00F84834"/>
    <w:rsid w:val="00F85258"/>
    <w:rsid w:val="00F852C6"/>
    <w:rsid w:val="00F858A8"/>
    <w:rsid w:val="00F8596C"/>
    <w:rsid w:val="00F85BB4"/>
    <w:rsid w:val="00F86333"/>
    <w:rsid w:val="00F87C41"/>
    <w:rsid w:val="00F90794"/>
    <w:rsid w:val="00F9087A"/>
    <w:rsid w:val="00F93EE8"/>
    <w:rsid w:val="00F9407B"/>
    <w:rsid w:val="00F95263"/>
    <w:rsid w:val="00F96DCE"/>
    <w:rsid w:val="00F97010"/>
    <w:rsid w:val="00F9735F"/>
    <w:rsid w:val="00FA08F0"/>
    <w:rsid w:val="00FA09C6"/>
    <w:rsid w:val="00FA0F5D"/>
    <w:rsid w:val="00FA1451"/>
    <w:rsid w:val="00FA1B05"/>
    <w:rsid w:val="00FA2080"/>
    <w:rsid w:val="00FA27A9"/>
    <w:rsid w:val="00FA326F"/>
    <w:rsid w:val="00FA364D"/>
    <w:rsid w:val="00FA4002"/>
    <w:rsid w:val="00FA4CDB"/>
    <w:rsid w:val="00FA4D60"/>
    <w:rsid w:val="00FA4ED2"/>
    <w:rsid w:val="00FA4EF7"/>
    <w:rsid w:val="00FA4FCB"/>
    <w:rsid w:val="00FA7538"/>
    <w:rsid w:val="00FA7601"/>
    <w:rsid w:val="00FA7727"/>
    <w:rsid w:val="00FA78A8"/>
    <w:rsid w:val="00FB13A3"/>
    <w:rsid w:val="00FB23F8"/>
    <w:rsid w:val="00FB261D"/>
    <w:rsid w:val="00FB308D"/>
    <w:rsid w:val="00FB5A62"/>
    <w:rsid w:val="00FB7520"/>
    <w:rsid w:val="00FC0141"/>
    <w:rsid w:val="00FC0C84"/>
    <w:rsid w:val="00FC13E7"/>
    <w:rsid w:val="00FC2361"/>
    <w:rsid w:val="00FC2590"/>
    <w:rsid w:val="00FC2C5C"/>
    <w:rsid w:val="00FC323A"/>
    <w:rsid w:val="00FC432B"/>
    <w:rsid w:val="00FC5876"/>
    <w:rsid w:val="00FC5C04"/>
    <w:rsid w:val="00FC5D42"/>
    <w:rsid w:val="00FC6887"/>
    <w:rsid w:val="00FC6F30"/>
    <w:rsid w:val="00FC72F7"/>
    <w:rsid w:val="00FC73CA"/>
    <w:rsid w:val="00FD0282"/>
    <w:rsid w:val="00FD0859"/>
    <w:rsid w:val="00FD0A69"/>
    <w:rsid w:val="00FD1358"/>
    <w:rsid w:val="00FD193C"/>
    <w:rsid w:val="00FD20D1"/>
    <w:rsid w:val="00FD3C99"/>
    <w:rsid w:val="00FD4845"/>
    <w:rsid w:val="00FD4964"/>
    <w:rsid w:val="00FD4BE3"/>
    <w:rsid w:val="00FD58BD"/>
    <w:rsid w:val="00FD5B59"/>
    <w:rsid w:val="00FD6CCD"/>
    <w:rsid w:val="00FD6F2D"/>
    <w:rsid w:val="00FD778F"/>
    <w:rsid w:val="00FE1201"/>
    <w:rsid w:val="00FE2795"/>
    <w:rsid w:val="00FE3BFB"/>
    <w:rsid w:val="00FE46CC"/>
    <w:rsid w:val="00FE6136"/>
    <w:rsid w:val="00FE7D81"/>
    <w:rsid w:val="00FF0F83"/>
    <w:rsid w:val="00FF0FE0"/>
    <w:rsid w:val="00FF20B6"/>
    <w:rsid w:val="00FF2D41"/>
    <w:rsid w:val="00FF45E6"/>
    <w:rsid w:val="00FF4BB1"/>
    <w:rsid w:val="00FF521B"/>
    <w:rsid w:val="00FF52BE"/>
    <w:rsid w:val="00FF5C8E"/>
    <w:rsid w:val="00FF5FA8"/>
    <w:rsid w:val="00FF644B"/>
    <w:rsid w:val="00FF6872"/>
    <w:rsid w:val="00FF6A0C"/>
    <w:rsid w:val="00FF7B1A"/>
    <w:rsid w:val="00FF7F6E"/>
    <w:rsid w:val="1EFFA607"/>
    <w:rsid w:val="2266806D"/>
    <w:rsid w:val="6D9D02C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DBCA52"/>
  <w15:chartTrackingRefBased/>
  <w15:docId w15:val="{AFFCA4EC-BE96-482E-AB71-76FC24A08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5A62"/>
    <w:pPr>
      <w:tabs>
        <w:tab w:val="center" w:pos="4536"/>
        <w:tab w:val="right" w:pos="9072"/>
      </w:tabs>
      <w:spacing w:after="0" w:line="240" w:lineRule="auto"/>
    </w:pPr>
  </w:style>
  <w:style w:type="character" w:customStyle="1" w:styleId="HeaderChar">
    <w:name w:val="Header Char"/>
    <w:basedOn w:val="DefaultParagraphFont"/>
    <w:link w:val="Header"/>
    <w:uiPriority w:val="99"/>
    <w:rsid w:val="00175A62"/>
  </w:style>
  <w:style w:type="paragraph" w:styleId="Footer">
    <w:name w:val="footer"/>
    <w:basedOn w:val="Normal"/>
    <w:link w:val="FooterChar"/>
    <w:uiPriority w:val="99"/>
    <w:unhideWhenUsed/>
    <w:rsid w:val="00175A62"/>
    <w:pPr>
      <w:tabs>
        <w:tab w:val="center" w:pos="4536"/>
        <w:tab w:val="right" w:pos="9072"/>
      </w:tabs>
      <w:spacing w:after="0" w:line="240" w:lineRule="auto"/>
    </w:pPr>
  </w:style>
  <w:style w:type="character" w:customStyle="1" w:styleId="FooterChar">
    <w:name w:val="Footer Char"/>
    <w:basedOn w:val="DefaultParagraphFont"/>
    <w:link w:val="Footer"/>
    <w:uiPriority w:val="99"/>
    <w:rsid w:val="00175A62"/>
  </w:style>
  <w:style w:type="paragraph" w:styleId="ListParagraph">
    <w:name w:val="List Paragraph"/>
    <w:aliases w:val="Akapit z listą BS,Outlines a.b.c.,List_Paragraph,Multilevel para_II,Akapit z lista BS,Normal bullet 2,List1,List Paragraph1,Списък на абзаци,body 2,List Paragraph11,Akapit z list¹ BS,List Paragraph111,Forth level,List Paragraph2,Bullet"/>
    <w:basedOn w:val="Normal"/>
    <w:link w:val="ListParagraphChar"/>
    <w:uiPriority w:val="99"/>
    <w:qFormat/>
    <w:rsid w:val="00FA4ED2"/>
    <w:pPr>
      <w:ind w:left="720"/>
      <w:contextualSpacing/>
    </w:pPr>
  </w:style>
  <w:style w:type="character" w:styleId="Hyperlink">
    <w:name w:val="Hyperlink"/>
    <w:basedOn w:val="DefaultParagraphFont"/>
    <w:uiPriority w:val="99"/>
    <w:unhideWhenUsed/>
    <w:rsid w:val="002C13F6"/>
    <w:rPr>
      <w:color w:val="0563C1" w:themeColor="hyperlink"/>
      <w:u w:val="single"/>
    </w:rPr>
  </w:style>
  <w:style w:type="paragraph" w:styleId="Revision">
    <w:name w:val="Revision"/>
    <w:hidden/>
    <w:uiPriority w:val="99"/>
    <w:semiHidden/>
    <w:rsid w:val="00BD0C1D"/>
    <w:pPr>
      <w:spacing w:after="0" w:line="240" w:lineRule="auto"/>
    </w:pPr>
  </w:style>
  <w:style w:type="character" w:styleId="CommentReference">
    <w:name w:val="annotation reference"/>
    <w:basedOn w:val="DefaultParagraphFont"/>
    <w:uiPriority w:val="99"/>
    <w:semiHidden/>
    <w:unhideWhenUsed/>
    <w:rsid w:val="00DE7BF2"/>
    <w:rPr>
      <w:sz w:val="16"/>
      <w:szCs w:val="16"/>
    </w:rPr>
  </w:style>
  <w:style w:type="paragraph" w:styleId="CommentText">
    <w:name w:val="annotation text"/>
    <w:basedOn w:val="Normal"/>
    <w:link w:val="CommentTextChar"/>
    <w:uiPriority w:val="99"/>
    <w:unhideWhenUsed/>
    <w:rsid w:val="00DE7BF2"/>
    <w:pPr>
      <w:spacing w:line="240" w:lineRule="auto"/>
    </w:pPr>
    <w:rPr>
      <w:sz w:val="20"/>
      <w:szCs w:val="20"/>
    </w:rPr>
  </w:style>
  <w:style w:type="character" w:customStyle="1" w:styleId="CommentTextChar">
    <w:name w:val="Comment Text Char"/>
    <w:basedOn w:val="DefaultParagraphFont"/>
    <w:link w:val="CommentText"/>
    <w:uiPriority w:val="99"/>
    <w:rsid w:val="00DE7BF2"/>
    <w:rPr>
      <w:sz w:val="20"/>
      <w:szCs w:val="20"/>
    </w:rPr>
  </w:style>
  <w:style w:type="paragraph" w:styleId="BalloonText">
    <w:name w:val="Balloon Text"/>
    <w:basedOn w:val="Normal"/>
    <w:link w:val="BalloonTextChar"/>
    <w:uiPriority w:val="99"/>
    <w:semiHidden/>
    <w:unhideWhenUsed/>
    <w:rsid w:val="00674E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4ED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674ED6"/>
    <w:rPr>
      <w:b/>
      <w:bCs/>
    </w:rPr>
  </w:style>
  <w:style w:type="character" w:customStyle="1" w:styleId="CommentSubjectChar">
    <w:name w:val="Comment Subject Char"/>
    <w:basedOn w:val="CommentTextChar"/>
    <w:link w:val="CommentSubject"/>
    <w:uiPriority w:val="99"/>
    <w:semiHidden/>
    <w:rsid w:val="00674ED6"/>
    <w:rPr>
      <w:b/>
      <w:bCs/>
      <w:sz w:val="20"/>
      <w:szCs w:val="20"/>
    </w:rPr>
  </w:style>
  <w:style w:type="character" w:customStyle="1" w:styleId="saln">
    <w:name w:val="s_aln"/>
    <w:basedOn w:val="DefaultParagraphFont"/>
    <w:rsid w:val="00BA2A77"/>
  </w:style>
  <w:style w:type="character" w:customStyle="1" w:styleId="salnttl">
    <w:name w:val="s_aln_ttl"/>
    <w:basedOn w:val="DefaultParagraphFont"/>
    <w:rsid w:val="00BA2A77"/>
  </w:style>
  <w:style w:type="character" w:customStyle="1" w:styleId="salnbdy">
    <w:name w:val="s_aln_bdy"/>
    <w:basedOn w:val="DefaultParagraphFont"/>
    <w:rsid w:val="00BA2A77"/>
  </w:style>
  <w:style w:type="character" w:customStyle="1" w:styleId="slgi">
    <w:name w:val="s_lgi"/>
    <w:basedOn w:val="DefaultParagraphFont"/>
    <w:rsid w:val="00BA2A77"/>
  </w:style>
  <w:style w:type="character" w:customStyle="1" w:styleId="spar">
    <w:name w:val="s_par"/>
    <w:basedOn w:val="DefaultParagraphFont"/>
    <w:rsid w:val="00BA2A77"/>
  </w:style>
  <w:style w:type="character" w:customStyle="1" w:styleId="sartttl">
    <w:name w:val="s_art_ttl"/>
    <w:basedOn w:val="DefaultParagraphFont"/>
    <w:rsid w:val="00BA2A77"/>
  </w:style>
  <w:style w:type="paragraph" w:customStyle="1" w:styleId="Default">
    <w:name w:val="Default"/>
    <w:rsid w:val="00D75C5E"/>
    <w:pPr>
      <w:autoSpaceDE w:val="0"/>
      <w:autoSpaceDN w:val="0"/>
      <w:adjustRightInd w:val="0"/>
      <w:spacing w:after="0" w:line="240" w:lineRule="auto"/>
    </w:pPr>
    <w:rPr>
      <w:rFonts w:ascii="EUAlbertina" w:hAnsi="EUAlbertina" w:cs="EUAlbertina"/>
      <w:color w:val="000000"/>
      <w:sz w:val="24"/>
      <w:szCs w:val="24"/>
      <w:lang w:val="en-US"/>
    </w:rPr>
  </w:style>
  <w:style w:type="numbering" w:customStyle="1" w:styleId="ART">
    <w:name w:val="ART."/>
    <w:basedOn w:val="NoList"/>
    <w:uiPriority w:val="99"/>
    <w:rsid w:val="00BF02E9"/>
    <w:pPr>
      <w:numPr>
        <w:numId w:val="4"/>
      </w:numPr>
    </w:pPr>
  </w:style>
  <w:style w:type="paragraph" w:customStyle="1" w:styleId="Articol">
    <w:name w:val="Articol"/>
    <w:basedOn w:val="ListParagraph"/>
    <w:qFormat/>
    <w:rsid w:val="00BF02E9"/>
    <w:pPr>
      <w:spacing w:before="240" w:after="40" w:line="240" w:lineRule="auto"/>
      <w:ind w:left="1854" w:hanging="1134"/>
      <w:contextualSpacing w:val="0"/>
      <w:jc w:val="both"/>
    </w:pPr>
    <w:rPr>
      <w:rFonts w:eastAsia="Times New Roman"/>
      <w:b/>
      <w:iCs/>
      <w:noProof/>
      <w:sz w:val="20"/>
      <w:szCs w:val="24"/>
      <w:lang w:eastAsia="sk-SK"/>
    </w:rPr>
  </w:style>
  <w:style w:type="paragraph" w:customStyle="1" w:styleId="Alineat">
    <w:name w:val="Alineat"/>
    <w:basedOn w:val="ListParagraph"/>
    <w:link w:val="AlineatChar"/>
    <w:qFormat/>
    <w:rsid w:val="00BF02E9"/>
    <w:pPr>
      <w:spacing w:before="40" w:after="40" w:line="240" w:lineRule="auto"/>
      <w:ind w:left="964" w:hanging="396"/>
      <w:contextualSpacing w:val="0"/>
      <w:jc w:val="both"/>
    </w:pPr>
    <w:rPr>
      <w:rFonts w:eastAsia="Times New Roman"/>
      <w:iCs/>
      <w:noProof/>
      <w:sz w:val="20"/>
      <w:szCs w:val="24"/>
      <w:lang w:eastAsia="sk-SK"/>
    </w:rPr>
  </w:style>
  <w:style w:type="paragraph" w:customStyle="1" w:styleId="Alineat-lit">
    <w:name w:val="Alineat-lit"/>
    <w:basedOn w:val="Alineat"/>
    <w:link w:val="Alineat-litChar"/>
    <w:qFormat/>
    <w:rsid w:val="00BF02E9"/>
    <w:pPr>
      <w:spacing w:before="0" w:after="0"/>
      <w:ind w:left="3228" w:hanging="360"/>
    </w:pPr>
  </w:style>
  <w:style w:type="character" w:customStyle="1" w:styleId="AlineatChar">
    <w:name w:val="Alineat Char"/>
    <w:basedOn w:val="DefaultParagraphFont"/>
    <w:link w:val="Alineat"/>
    <w:rsid w:val="00BF02E9"/>
    <w:rPr>
      <w:rFonts w:eastAsia="Times New Roman"/>
      <w:iCs/>
      <w:noProof/>
      <w:sz w:val="20"/>
      <w:szCs w:val="24"/>
      <w:lang w:eastAsia="sk-SK"/>
    </w:rPr>
  </w:style>
  <w:style w:type="paragraph" w:customStyle="1" w:styleId="Alineat-list">
    <w:name w:val="Alineat-list"/>
    <w:basedOn w:val="Alineat-lit"/>
    <w:qFormat/>
    <w:rsid w:val="00BF02E9"/>
    <w:pPr>
      <w:tabs>
        <w:tab w:val="num" w:pos="360"/>
      </w:tabs>
      <w:ind w:left="3856" w:hanging="737"/>
    </w:pPr>
  </w:style>
  <w:style w:type="character" w:customStyle="1" w:styleId="Alineat-litChar">
    <w:name w:val="Alineat-lit Char"/>
    <w:basedOn w:val="AlineatChar"/>
    <w:link w:val="Alineat-lit"/>
    <w:rsid w:val="007A6AFC"/>
    <w:rPr>
      <w:rFonts w:eastAsia="Times New Roman"/>
      <w:iCs/>
      <w:noProof/>
      <w:sz w:val="20"/>
      <w:szCs w:val="24"/>
      <w:lang w:eastAsia="sk-SK"/>
    </w:rPr>
  </w:style>
  <w:style w:type="character" w:styleId="Strong">
    <w:name w:val="Strong"/>
    <w:basedOn w:val="DefaultParagraphFont"/>
    <w:uiPriority w:val="22"/>
    <w:qFormat/>
    <w:rsid w:val="00E05D64"/>
    <w:rPr>
      <w:b/>
      <w:bCs/>
    </w:rPr>
  </w:style>
  <w:style w:type="character" w:customStyle="1" w:styleId="ListParagraphChar">
    <w:name w:val="List Paragraph Char"/>
    <w:aliases w:val="Akapit z listą BS Char,Outlines a.b.c. Char,List_Paragraph Char,Multilevel para_II Char,Akapit z lista BS Char,Normal bullet 2 Char,List1 Char,List Paragraph1 Char,Списък на абзаци Char,body 2 Char,List Paragraph11 Char,Bullet Char"/>
    <w:link w:val="ListParagraph"/>
    <w:uiPriority w:val="99"/>
    <w:qFormat/>
    <w:locked/>
    <w:rsid w:val="00C5329B"/>
  </w:style>
  <w:style w:type="character" w:customStyle="1" w:styleId="slitbdy">
    <w:name w:val="s_lit_bdy"/>
    <w:basedOn w:val="DefaultParagraphFont"/>
    <w:rsid w:val="007070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050809">
      <w:bodyDiv w:val="1"/>
      <w:marLeft w:val="0"/>
      <w:marRight w:val="0"/>
      <w:marTop w:val="0"/>
      <w:marBottom w:val="0"/>
      <w:divBdr>
        <w:top w:val="none" w:sz="0" w:space="0" w:color="auto"/>
        <w:left w:val="none" w:sz="0" w:space="0" w:color="auto"/>
        <w:bottom w:val="none" w:sz="0" w:space="0" w:color="auto"/>
        <w:right w:val="none" w:sz="0" w:space="0" w:color="auto"/>
      </w:divBdr>
    </w:div>
    <w:div w:id="99836662">
      <w:bodyDiv w:val="1"/>
      <w:marLeft w:val="0"/>
      <w:marRight w:val="0"/>
      <w:marTop w:val="0"/>
      <w:marBottom w:val="0"/>
      <w:divBdr>
        <w:top w:val="none" w:sz="0" w:space="0" w:color="auto"/>
        <w:left w:val="none" w:sz="0" w:space="0" w:color="auto"/>
        <w:bottom w:val="none" w:sz="0" w:space="0" w:color="auto"/>
        <w:right w:val="none" w:sz="0" w:space="0" w:color="auto"/>
      </w:divBdr>
    </w:div>
    <w:div w:id="1751803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egislatie.just.ro/Public/DetaliiDocumentAfis/47355"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54C3A68E25D6468BE60BBF19CAF1BC" ma:contentTypeVersion="4" ma:contentTypeDescription="Creați un document nou." ma:contentTypeScope="" ma:versionID="dcf8d3804a13da8aeb61be5e51b9162a">
  <xsd:schema xmlns:xsd="http://www.w3.org/2001/XMLSchema" xmlns:xs="http://www.w3.org/2001/XMLSchema" xmlns:p="http://schemas.microsoft.com/office/2006/metadata/properties" xmlns:ns2="6be12f82-4f91-4c04-b403-cf09a5c9f2ec" xmlns:ns3="c0e2acd3-fc68-4fcc-a4fb-bed307a12dce" targetNamespace="http://schemas.microsoft.com/office/2006/metadata/properties" ma:root="true" ma:fieldsID="86412cb8e232ef5689bfd7548ca1ab40" ns2:_="" ns3:_="">
    <xsd:import namespace="6be12f82-4f91-4c04-b403-cf09a5c9f2ec"/>
    <xsd:import namespace="c0e2acd3-fc68-4fcc-a4fb-bed307a12dc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e12f82-4f91-4c04-b403-cf09a5c9f2ec" elementFormDefault="qualified">
    <xsd:import namespace="http://schemas.microsoft.com/office/2006/documentManagement/types"/>
    <xsd:import namespace="http://schemas.microsoft.com/office/infopath/2007/PartnerControls"/>
    <xsd:element name="SharedWithUsers" ma:index="8" nillable="true" ma:displayName="Partajat c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jat cu detali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0e2acd3-fc68-4fcc-a4fb-bed307a12dc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E9F2609-B3DC-4BD8-9F1F-A905255AD85F}">
  <ds:schemaRefs>
    <ds:schemaRef ds:uri="http://schemas.openxmlformats.org/officeDocument/2006/bibliography"/>
  </ds:schemaRefs>
</ds:datastoreItem>
</file>

<file path=customXml/itemProps2.xml><?xml version="1.0" encoding="utf-8"?>
<ds:datastoreItem xmlns:ds="http://schemas.openxmlformats.org/officeDocument/2006/customXml" ds:itemID="{BD662CE8-2621-432B-B4FE-D11513E5C1B2}">
  <ds:schemaRefs>
    <ds:schemaRef ds:uri="http://schemas.microsoft.com/sharepoint/v3/contenttype/forms"/>
  </ds:schemaRefs>
</ds:datastoreItem>
</file>

<file path=customXml/itemProps3.xml><?xml version="1.0" encoding="utf-8"?>
<ds:datastoreItem xmlns:ds="http://schemas.openxmlformats.org/officeDocument/2006/customXml" ds:itemID="{43657929-5FFD-4B44-B007-C6331C4694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e12f82-4f91-4c04-b403-cf09a5c9f2ec"/>
    <ds:schemaRef ds:uri="c0e2acd3-fc68-4fcc-a4fb-bed307a12d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8FADCC-E383-4C89-B5C4-A61D44C431C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7675</Words>
  <Characters>43748</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51321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Consuela Iacob</cp:lastModifiedBy>
  <cp:revision>5</cp:revision>
  <cp:lastPrinted>2023-02-02T11:23:00Z</cp:lastPrinted>
  <dcterms:created xsi:type="dcterms:W3CDTF">2023-02-03T09:44:00Z</dcterms:created>
  <dcterms:modified xsi:type="dcterms:W3CDTF">2023-02-03T11:59:00Z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0x010100AE54C3A68E25D6468BE60BBF19CAF1BC</vt:lpwstr>
  </property>
</Properties>
</file>